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1812" w14:textId="701B70DF" w:rsidR="00AA5929" w:rsidRPr="00F15717" w:rsidRDefault="00F15717" w:rsidP="00AA5929">
      <w:pPr>
        <w:rPr>
          <w:rFonts w:cs="0}Gπò"/>
          <w:color w:val="FF0000"/>
          <w:sz w:val="32"/>
          <w:szCs w:val="32"/>
        </w:rPr>
      </w:pPr>
      <w:r>
        <w:rPr>
          <w:rFonts w:cs="0}Gπò"/>
          <w:color w:val="FF0000"/>
          <w:sz w:val="32"/>
          <w:szCs w:val="32"/>
        </w:rPr>
        <w:t>Ejemplo de cronograma, opción 1:</w:t>
      </w:r>
    </w:p>
    <w:p w14:paraId="411DE1C6" w14:textId="77777777" w:rsidR="00F15717" w:rsidRPr="00B3611E" w:rsidRDefault="00F15717" w:rsidP="00AA5929">
      <w:pPr>
        <w:rPr>
          <w:rFonts w:cs="0}Gπò"/>
          <w:sz w:val="20"/>
          <w:szCs w:val="20"/>
        </w:rPr>
      </w:pPr>
    </w:p>
    <w:tbl>
      <w:tblPr>
        <w:tblStyle w:val="Tablaconcuadrcula"/>
        <w:tblW w:w="0" w:type="auto"/>
        <w:tblLook w:val="04A0" w:firstRow="1" w:lastRow="0" w:firstColumn="1" w:lastColumn="0" w:noHBand="0" w:noVBand="1"/>
      </w:tblPr>
      <w:tblGrid>
        <w:gridCol w:w="1644"/>
        <w:gridCol w:w="1951"/>
        <w:gridCol w:w="7020"/>
      </w:tblGrid>
      <w:tr w:rsidR="00AA5929" w:rsidRPr="0014736A" w14:paraId="67ACC848" w14:textId="77777777" w:rsidTr="00B3611E">
        <w:tc>
          <w:tcPr>
            <w:tcW w:w="1644" w:type="dxa"/>
          </w:tcPr>
          <w:p w14:paraId="65402E26" w14:textId="1CB50AAF" w:rsidR="00AA5929" w:rsidRPr="0014736A" w:rsidRDefault="00AA5929" w:rsidP="00AA5929">
            <w:pPr>
              <w:rPr>
                <w:b/>
                <w:bCs/>
                <w:sz w:val="22"/>
                <w:szCs w:val="22"/>
              </w:rPr>
            </w:pPr>
            <w:r w:rsidRPr="0014736A">
              <w:rPr>
                <w:b/>
                <w:bCs/>
                <w:sz w:val="22"/>
                <w:szCs w:val="22"/>
              </w:rPr>
              <w:t>Fecha</w:t>
            </w:r>
          </w:p>
        </w:tc>
        <w:tc>
          <w:tcPr>
            <w:tcW w:w="1951" w:type="dxa"/>
          </w:tcPr>
          <w:p w14:paraId="627EBCBB" w14:textId="7FD6CF58" w:rsidR="00AA5929" w:rsidRPr="0014736A" w:rsidRDefault="00AA5929" w:rsidP="00AA5929">
            <w:pPr>
              <w:rPr>
                <w:b/>
                <w:bCs/>
                <w:sz w:val="22"/>
                <w:szCs w:val="22"/>
              </w:rPr>
            </w:pPr>
            <w:r w:rsidRPr="0014736A">
              <w:rPr>
                <w:b/>
                <w:bCs/>
                <w:sz w:val="22"/>
                <w:szCs w:val="22"/>
              </w:rPr>
              <w:t>Evento</w:t>
            </w:r>
          </w:p>
        </w:tc>
        <w:tc>
          <w:tcPr>
            <w:tcW w:w="7020" w:type="dxa"/>
          </w:tcPr>
          <w:p w14:paraId="6A375460" w14:textId="065C04E6" w:rsidR="00AA5929" w:rsidRPr="0014736A" w:rsidRDefault="00AA5929" w:rsidP="00AA5929">
            <w:pPr>
              <w:rPr>
                <w:b/>
                <w:bCs/>
                <w:sz w:val="22"/>
                <w:szCs w:val="22"/>
              </w:rPr>
            </w:pPr>
            <w:r w:rsidRPr="0014736A">
              <w:rPr>
                <w:b/>
                <w:bCs/>
                <w:sz w:val="22"/>
                <w:szCs w:val="22"/>
              </w:rPr>
              <w:t>Descripción</w:t>
            </w:r>
          </w:p>
        </w:tc>
      </w:tr>
      <w:tr w:rsidR="00AA5929" w:rsidRPr="0014736A" w14:paraId="0B0C9BA8" w14:textId="77777777" w:rsidTr="00B3611E">
        <w:tc>
          <w:tcPr>
            <w:tcW w:w="1644" w:type="dxa"/>
          </w:tcPr>
          <w:p w14:paraId="6A8C5117" w14:textId="107CD8DC" w:rsidR="00AA5929" w:rsidRPr="0014736A" w:rsidRDefault="00AA5929" w:rsidP="00AA5929">
            <w:pPr>
              <w:rPr>
                <w:color w:val="538135" w:themeColor="accent6" w:themeShade="BF"/>
                <w:sz w:val="22"/>
                <w:szCs w:val="22"/>
              </w:rPr>
            </w:pPr>
            <w:r w:rsidRPr="0014736A">
              <w:rPr>
                <w:color w:val="538135" w:themeColor="accent6" w:themeShade="BF"/>
                <w:sz w:val="22"/>
                <w:szCs w:val="22"/>
              </w:rPr>
              <w:t>julio 2017</w:t>
            </w:r>
          </w:p>
        </w:tc>
        <w:tc>
          <w:tcPr>
            <w:tcW w:w="1951" w:type="dxa"/>
          </w:tcPr>
          <w:p w14:paraId="379E57BF" w14:textId="44AF02A6"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Reunión de lluvia de ideas</w:t>
            </w:r>
          </w:p>
        </w:tc>
        <w:tc>
          <w:tcPr>
            <w:tcW w:w="7020" w:type="dxa"/>
          </w:tcPr>
          <w:p w14:paraId="240FBE84" w14:textId="51A18246" w:rsidR="00AA5929" w:rsidRPr="0014736A" w:rsidRDefault="00AA5929" w:rsidP="00AA5929">
            <w:pPr>
              <w:rPr>
                <w:color w:val="538135" w:themeColor="accent6" w:themeShade="BF"/>
                <w:sz w:val="22"/>
                <w:szCs w:val="22"/>
              </w:rPr>
            </w:pPr>
            <w:r w:rsidRPr="0014736A">
              <w:rPr>
                <w:color w:val="538135" w:themeColor="accent6" w:themeShade="BF"/>
                <w:sz w:val="22"/>
                <w:szCs w:val="22"/>
              </w:rPr>
              <w:t>Me reuní con mi amigo en un camión de comida para almorzar y comenzamos a imaginar cómo podría verse una iglesia de camión de comida como un proyecto de ministerio comunitario</w:t>
            </w:r>
            <w:r w:rsidR="00BE6FFF">
              <w:rPr>
                <w:color w:val="538135" w:themeColor="accent6" w:themeShade="BF"/>
                <w:sz w:val="22"/>
                <w:szCs w:val="22"/>
              </w:rPr>
              <w:t xml:space="preserve"> en nuestras universidades</w:t>
            </w:r>
            <w:r w:rsidRPr="0014736A">
              <w:rPr>
                <w:color w:val="538135" w:themeColor="accent6" w:themeShade="BF"/>
                <w:sz w:val="22"/>
                <w:szCs w:val="22"/>
              </w:rPr>
              <w:t>.</w:t>
            </w:r>
          </w:p>
        </w:tc>
      </w:tr>
      <w:tr w:rsidR="00AA5929" w:rsidRPr="0014736A" w14:paraId="2A8959CB" w14:textId="77777777" w:rsidTr="00B3611E">
        <w:tc>
          <w:tcPr>
            <w:tcW w:w="1644" w:type="dxa"/>
          </w:tcPr>
          <w:p w14:paraId="7DBC3D5E" w14:textId="589825F3" w:rsidR="00AA5929" w:rsidRPr="0014736A" w:rsidRDefault="00AA5929" w:rsidP="00AA5929">
            <w:pPr>
              <w:rPr>
                <w:color w:val="538135" w:themeColor="accent6" w:themeShade="BF"/>
                <w:sz w:val="22"/>
                <w:szCs w:val="22"/>
              </w:rPr>
            </w:pPr>
            <w:r w:rsidRPr="0014736A">
              <w:rPr>
                <w:color w:val="538135" w:themeColor="accent6" w:themeShade="BF"/>
                <w:sz w:val="22"/>
                <w:szCs w:val="22"/>
              </w:rPr>
              <w:t>agosto 2017</w:t>
            </w:r>
          </w:p>
        </w:tc>
        <w:tc>
          <w:tcPr>
            <w:tcW w:w="1951" w:type="dxa"/>
          </w:tcPr>
          <w:p w14:paraId="180F1042" w14:textId="2FE6CF64"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Reunión Diocesana</w:t>
            </w:r>
          </w:p>
        </w:tc>
        <w:tc>
          <w:tcPr>
            <w:tcW w:w="7020" w:type="dxa"/>
          </w:tcPr>
          <w:p w14:paraId="398B27F9" w14:textId="74CF19D8" w:rsidR="00AA5929" w:rsidRPr="0014736A" w:rsidRDefault="00AA5929" w:rsidP="00AA5929">
            <w:pPr>
              <w:rPr>
                <w:color w:val="538135" w:themeColor="accent6" w:themeShade="BF"/>
                <w:sz w:val="22"/>
                <w:szCs w:val="22"/>
              </w:rPr>
            </w:pPr>
            <w:r w:rsidRPr="0014736A">
              <w:rPr>
                <w:color w:val="538135" w:themeColor="accent6" w:themeShade="BF"/>
                <w:sz w:val="22"/>
                <w:szCs w:val="22"/>
              </w:rPr>
              <w:t xml:space="preserve">Ampliamos el círculo de liderazgo al incluir al Obispo Misionero. Estaban emocionados y ofrecieron apoyo y recursos diocesanos si podíamos demostrar </w:t>
            </w:r>
            <w:r w:rsidR="00BE6FFF">
              <w:rPr>
                <w:color w:val="538135" w:themeColor="accent6" w:themeShade="BF"/>
                <w:sz w:val="22"/>
                <w:szCs w:val="22"/>
              </w:rPr>
              <w:t xml:space="preserve">el </w:t>
            </w:r>
            <w:r w:rsidRPr="0014736A">
              <w:rPr>
                <w:color w:val="538135" w:themeColor="accent6" w:themeShade="BF"/>
                <w:sz w:val="22"/>
                <w:szCs w:val="22"/>
              </w:rPr>
              <w:t>interés de la comunidad.</w:t>
            </w:r>
          </w:p>
        </w:tc>
      </w:tr>
      <w:tr w:rsidR="00AA5929" w:rsidRPr="0014736A" w14:paraId="19061254" w14:textId="77777777" w:rsidTr="00B3611E">
        <w:tc>
          <w:tcPr>
            <w:tcW w:w="1644" w:type="dxa"/>
          </w:tcPr>
          <w:p w14:paraId="72468E85" w14:textId="03FDD4E4" w:rsidR="00AA5929" w:rsidRPr="0014736A" w:rsidRDefault="00AA5929" w:rsidP="00AA5929">
            <w:pPr>
              <w:rPr>
                <w:color w:val="538135" w:themeColor="accent6" w:themeShade="BF"/>
                <w:sz w:val="22"/>
                <w:szCs w:val="22"/>
              </w:rPr>
            </w:pPr>
            <w:r w:rsidRPr="0014736A">
              <w:rPr>
                <w:color w:val="538135" w:themeColor="accent6" w:themeShade="BF"/>
                <w:sz w:val="22"/>
                <w:szCs w:val="22"/>
              </w:rPr>
              <w:t>septiembre 2017</w:t>
            </w:r>
          </w:p>
        </w:tc>
        <w:tc>
          <w:tcPr>
            <w:tcW w:w="1951" w:type="dxa"/>
          </w:tcPr>
          <w:p w14:paraId="42155FA5" w14:textId="13F74C51"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 xml:space="preserve">Conversaciones </w:t>
            </w:r>
            <w:r w:rsidR="00BE6FFF">
              <w:rPr>
                <w:bCs/>
                <w:color w:val="538135" w:themeColor="accent6" w:themeShade="BF"/>
                <w:sz w:val="22"/>
                <w:szCs w:val="22"/>
              </w:rPr>
              <w:t>individualmente</w:t>
            </w:r>
            <w:r w:rsidRPr="0014736A">
              <w:rPr>
                <w:bCs/>
                <w:color w:val="538135" w:themeColor="accent6" w:themeShade="BF"/>
                <w:sz w:val="22"/>
                <w:szCs w:val="22"/>
              </w:rPr>
              <w:t xml:space="preserve"> en las comunidades</w:t>
            </w:r>
          </w:p>
        </w:tc>
        <w:tc>
          <w:tcPr>
            <w:tcW w:w="7020" w:type="dxa"/>
          </w:tcPr>
          <w:p w14:paraId="17D672FD" w14:textId="50FC415B" w:rsidR="00AA5929" w:rsidRPr="0014736A" w:rsidRDefault="00AA5929" w:rsidP="00AA5929">
            <w:pPr>
              <w:rPr>
                <w:color w:val="538135" w:themeColor="accent6" w:themeShade="BF"/>
                <w:sz w:val="22"/>
                <w:szCs w:val="22"/>
              </w:rPr>
            </w:pPr>
            <w:r w:rsidRPr="0014736A">
              <w:rPr>
                <w:color w:val="538135" w:themeColor="accent6" w:themeShade="BF"/>
                <w:sz w:val="22"/>
                <w:szCs w:val="22"/>
              </w:rPr>
              <w:t xml:space="preserve">Escuchamos a los líderes del ministerio </w:t>
            </w:r>
            <w:r w:rsidR="00BE6FFF">
              <w:rPr>
                <w:color w:val="538135" w:themeColor="accent6" w:themeShade="BF"/>
                <w:sz w:val="22"/>
                <w:szCs w:val="22"/>
              </w:rPr>
              <w:t>en las comunidades universitarias</w:t>
            </w:r>
            <w:r w:rsidRPr="0014736A">
              <w:rPr>
                <w:color w:val="538135" w:themeColor="accent6" w:themeShade="BF"/>
                <w:sz w:val="22"/>
                <w:szCs w:val="22"/>
              </w:rPr>
              <w:t xml:space="preserve"> para determinar las necesidades e intereses utilizando ABCD.</w:t>
            </w:r>
          </w:p>
        </w:tc>
      </w:tr>
      <w:tr w:rsidR="00AA5929" w:rsidRPr="0014736A" w14:paraId="252F7624" w14:textId="77777777" w:rsidTr="00B3611E">
        <w:tc>
          <w:tcPr>
            <w:tcW w:w="1644" w:type="dxa"/>
          </w:tcPr>
          <w:p w14:paraId="18F9DFC2" w14:textId="76CBCA2F" w:rsidR="00AA5929" w:rsidRPr="0014736A" w:rsidRDefault="00AA5929" w:rsidP="00AA5929">
            <w:pPr>
              <w:rPr>
                <w:color w:val="538135" w:themeColor="accent6" w:themeShade="BF"/>
                <w:sz w:val="22"/>
                <w:szCs w:val="22"/>
              </w:rPr>
            </w:pPr>
            <w:r w:rsidRPr="0014736A">
              <w:rPr>
                <w:color w:val="538135" w:themeColor="accent6" w:themeShade="BF"/>
                <w:sz w:val="22"/>
                <w:szCs w:val="22"/>
              </w:rPr>
              <w:t>Noviembre 2017-enero 2018</w:t>
            </w:r>
          </w:p>
        </w:tc>
        <w:tc>
          <w:tcPr>
            <w:tcW w:w="1951" w:type="dxa"/>
          </w:tcPr>
          <w:p w14:paraId="2221E6B4" w14:textId="77777777"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Necesidades de dirección y presupuesto determinadas</w:t>
            </w:r>
          </w:p>
          <w:p w14:paraId="172061BC" w14:textId="77777777" w:rsidR="00AA5929" w:rsidRPr="0014736A" w:rsidRDefault="00AA5929" w:rsidP="00B3611E">
            <w:pPr>
              <w:rPr>
                <w:bCs/>
                <w:color w:val="538135" w:themeColor="accent6" w:themeShade="BF"/>
                <w:sz w:val="22"/>
                <w:szCs w:val="22"/>
              </w:rPr>
            </w:pPr>
          </w:p>
        </w:tc>
        <w:tc>
          <w:tcPr>
            <w:tcW w:w="7020" w:type="dxa"/>
          </w:tcPr>
          <w:p w14:paraId="4509D4A4" w14:textId="388E6C13" w:rsidR="00AA5929" w:rsidRPr="0014736A" w:rsidRDefault="00AA5929" w:rsidP="00AA5929">
            <w:pPr>
              <w:rPr>
                <w:color w:val="538135" w:themeColor="accent6" w:themeShade="BF"/>
                <w:sz w:val="22"/>
                <w:szCs w:val="22"/>
              </w:rPr>
            </w:pPr>
            <w:r w:rsidRPr="0014736A">
              <w:rPr>
                <w:color w:val="538135" w:themeColor="accent6" w:themeShade="BF"/>
                <w:sz w:val="22"/>
                <w:szCs w:val="22"/>
              </w:rPr>
              <w:t xml:space="preserve">Discernimos que </w:t>
            </w:r>
            <w:r w:rsidR="00BE6FFF" w:rsidRPr="0014736A">
              <w:rPr>
                <w:color w:val="538135" w:themeColor="accent6" w:themeShade="BF"/>
                <w:sz w:val="22"/>
                <w:szCs w:val="22"/>
              </w:rPr>
              <w:t>necesitamos</w:t>
            </w:r>
            <w:r w:rsidRPr="0014736A">
              <w:rPr>
                <w:color w:val="538135" w:themeColor="accent6" w:themeShade="BF"/>
                <w:sz w:val="22"/>
                <w:szCs w:val="22"/>
              </w:rPr>
              <w:t xml:space="preserve"> un Director para supervisar el ministerio. Solicit</w:t>
            </w:r>
            <w:r w:rsidR="00BE6FFF">
              <w:rPr>
                <w:color w:val="538135" w:themeColor="accent6" w:themeShade="BF"/>
                <w:sz w:val="22"/>
                <w:szCs w:val="22"/>
              </w:rPr>
              <w:t>ar</w:t>
            </w:r>
            <w:r w:rsidRPr="0014736A">
              <w:rPr>
                <w:color w:val="538135" w:themeColor="accent6" w:themeShade="BF"/>
                <w:sz w:val="22"/>
                <w:szCs w:val="22"/>
              </w:rPr>
              <w:t xml:space="preserve"> una subvención de la diócesis para cubrir el costo de la construcción inicial del</w:t>
            </w:r>
            <w:r w:rsidR="00BE6FFF">
              <w:rPr>
                <w:color w:val="538135" w:themeColor="accent6" w:themeShade="BF"/>
                <w:sz w:val="22"/>
                <w:szCs w:val="22"/>
              </w:rPr>
              <w:t xml:space="preserve"> p</w:t>
            </w:r>
            <w:r w:rsidR="00E27D98">
              <w:rPr>
                <w:color w:val="538135" w:themeColor="accent6" w:themeShade="BF"/>
                <w:sz w:val="22"/>
                <w:szCs w:val="22"/>
              </w:rPr>
              <w:t>royecto del</w:t>
            </w:r>
            <w:r w:rsidRPr="0014736A">
              <w:rPr>
                <w:color w:val="538135" w:themeColor="accent6" w:themeShade="BF"/>
                <w:sz w:val="22"/>
                <w:szCs w:val="22"/>
              </w:rPr>
              <w:t xml:space="preserve"> camión. Se le preguntó sobre solicit</w:t>
            </w:r>
            <w:r w:rsidR="00BE6FFF">
              <w:rPr>
                <w:color w:val="538135" w:themeColor="accent6" w:themeShade="BF"/>
                <w:sz w:val="22"/>
                <w:szCs w:val="22"/>
              </w:rPr>
              <w:t>ar</w:t>
            </w:r>
            <w:r w:rsidRPr="0014736A">
              <w:rPr>
                <w:color w:val="538135" w:themeColor="accent6" w:themeShade="BF"/>
                <w:sz w:val="22"/>
                <w:szCs w:val="22"/>
              </w:rPr>
              <w:t xml:space="preserve"> personal a la UTO.</w:t>
            </w:r>
          </w:p>
        </w:tc>
      </w:tr>
      <w:tr w:rsidR="00AA5929" w:rsidRPr="0014736A" w14:paraId="5454152A" w14:textId="77777777" w:rsidTr="00B3611E">
        <w:tc>
          <w:tcPr>
            <w:tcW w:w="1644" w:type="dxa"/>
          </w:tcPr>
          <w:p w14:paraId="1F26F44D" w14:textId="7C35E4F6" w:rsidR="00AA5929" w:rsidRPr="0014736A" w:rsidRDefault="008378F0" w:rsidP="00AA5929">
            <w:pPr>
              <w:rPr>
                <w:color w:val="FFC000"/>
                <w:sz w:val="22"/>
                <w:szCs w:val="22"/>
              </w:rPr>
            </w:pPr>
            <w:r w:rsidRPr="0014736A">
              <w:rPr>
                <w:color w:val="FFC000"/>
                <w:sz w:val="22"/>
                <w:szCs w:val="22"/>
              </w:rPr>
              <w:t>Marzo-Mayo 2018</w:t>
            </w:r>
          </w:p>
        </w:tc>
        <w:tc>
          <w:tcPr>
            <w:tcW w:w="1951" w:type="dxa"/>
          </w:tcPr>
          <w:p w14:paraId="6A424089" w14:textId="740F19F3" w:rsidR="00AA5929" w:rsidRPr="0014736A" w:rsidRDefault="00B3611E" w:rsidP="00B3611E">
            <w:pPr>
              <w:rPr>
                <w:bCs/>
                <w:color w:val="FFC000"/>
                <w:sz w:val="22"/>
                <w:szCs w:val="22"/>
              </w:rPr>
            </w:pPr>
            <w:r w:rsidRPr="0014736A">
              <w:rPr>
                <w:b/>
                <w:color w:val="FFC000"/>
                <w:sz w:val="22"/>
                <w:szCs w:val="22"/>
              </w:rPr>
              <w:t xml:space="preserve">Fecha límite de subvención de la UTO </w:t>
            </w:r>
            <w:r w:rsidRPr="0014736A">
              <w:rPr>
                <w:bCs/>
                <w:color w:val="FFC000"/>
                <w:sz w:val="22"/>
                <w:szCs w:val="22"/>
              </w:rPr>
              <w:t>y establecimiento de contactos</w:t>
            </w:r>
          </w:p>
        </w:tc>
        <w:tc>
          <w:tcPr>
            <w:tcW w:w="7020" w:type="dxa"/>
          </w:tcPr>
          <w:p w14:paraId="34770052" w14:textId="780A27E5" w:rsidR="00AA5929" w:rsidRPr="0014736A" w:rsidRDefault="00E27D98" w:rsidP="00AA5929">
            <w:pPr>
              <w:rPr>
                <w:color w:val="FFC000"/>
                <w:sz w:val="22"/>
                <w:szCs w:val="22"/>
              </w:rPr>
            </w:pPr>
            <w:r>
              <w:rPr>
                <w:color w:val="FFC000"/>
                <w:sz w:val="22"/>
                <w:szCs w:val="22"/>
              </w:rPr>
              <w:t>Se c</w:t>
            </w:r>
            <w:r w:rsidRPr="0014736A">
              <w:rPr>
                <w:color w:val="FFC000"/>
                <w:sz w:val="22"/>
                <w:szCs w:val="22"/>
              </w:rPr>
              <w:t>omenzó</w:t>
            </w:r>
            <w:r>
              <w:rPr>
                <w:color w:val="FFC000"/>
                <w:sz w:val="22"/>
                <w:szCs w:val="22"/>
              </w:rPr>
              <w:t xml:space="preserve"> a</w:t>
            </w:r>
            <w:r w:rsidR="008378F0" w:rsidRPr="0014736A">
              <w:rPr>
                <w:color w:val="FFC000"/>
                <w:sz w:val="22"/>
                <w:szCs w:val="22"/>
              </w:rPr>
              <w:t xml:space="preserve"> trabajar con ministros locales para formar redes de iglesias locales que podrían ayudar a lanzar el ministerio, si se otorga</w:t>
            </w:r>
            <w:r w:rsidR="008C3177">
              <w:rPr>
                <w:color w:val="FFC000"/>
                <w:sz w:val="22"/>
                <w:szCs w:val="22"/>
              </w:rPr>
              <w:t>ra</w:t>
            </w:r>
            <w:r w:rsidR="008378F0" w:rsidRPr="0014736A">
              <w:rPr>
                <w:color w:val="FFC000"/>
                <w:sz w:val="22"/>
                <w:szCs w:val="22"/>
              </w:rPr>
              <w:t xml:space="preserve"> la subvención, y que podrían continuar apoyándolo y fomentándolo más allá del año de financiación.</w:t>
            </w:r>
          </w:p>
        </w:tc>
      </w:tr>
      <w:tr w:rsidR="00AA5929" w:rsidRPr="0014736A" w14:paraId="24D23E9D" w14:textId="77777777" w:rsidTr="00B3611E">
        <w:tc>
          <w:tcPr>
            <w:tcW w:w="1644" w:type="dxa"/>
          </w:tcPr>
          <w:p w14:paraId="38BCE21F" w14:textId="41B9E111" w:rsidR="00AA5929" w:rsidRPr="0014736A" w:rsidRDefault="008378F0" w:rsidP="00AA5929">
            <w:pPr>
              <w:rPr>
                <w:color w:val="FFC000"/>
                <w:sz w:val="22"/>
                <w:szCs w:val="22"/>
              </w:rPr>
            </w:pPr>
            <w:r w:rsidRPr="0014736A">
              <w:rPr>
                <w:color w:val="FFC000"/>
                <w:sz w:val="22"/>
                <w:szCs w:val="22"/>
              </w:rPr>
              <w:t>abril 2018</w:t>
            </w:r>
          </w:p>
        </w:tc>
        <w:tc>
          <w:tcPr>
            <w:tcW w:w="1951" w:type="dxa"/>
          </w:tcPr>
          <w:p w14:paraId="759DCEC5" w14:textId="77777777" w:rsidR="008378F0" w:rsidRPr="0014736A" w:rsidRDefault="008378F0" w:rsidP="00B3611E">
            <w:pPr>
              <w:rPr>
                <w:bCs/>
                <w:color w:val="FFC000"/>
                <w:sz w:val="22"/>
                <w:szCs w:val="22"/>
              </w:rPr>
            </w:pPr>
            <w:r w:rsidRPr="0014736A">
              <w:rPr>
                <w:bCs/>
                <w:color w:val="FFC000"/>
                <w:sz w:val="22"/>
                <w:szCs w:val="22"/>
              </w:rPr>
              <w:t>Beca otorgada por la Diócesis</w:t>
            </w:r>
          </w:p>
          <w:p w14:paraId="07E50AAD" w14:textId="77777777" w:rsidR="00AA5929" w:rsidRPr="0014736A" w:rsidRDefault="00AA5929" w:rsidP="00B3611E">
            <w:pPr>
              <w:rPr>
                <w:bCs/>
                <w:color w:val="FFC000"/>
                <w:sz w:val="22"/>
                <w:szCs w:val="22"/>
              </w:rPr>
            </w:pPr>
          </w:p>
        </w:tc>
        <w:tc>
          <w:tcPr>
            <w:tcW w:w="7020" w:type="dxa"/>
          </w:tcPr>
          <w:p w14:paraId="6C4B73F8" w14:textId="77777777" w:rsidR="008378F0" w:rsidRPr="0014736A" w:rsidRDefault="008378F0" w:rsidP="008378F0">
            <w:pPr>
              <w:rPr>
                <w:color w:val="FFC000"/>
                <w:sz w:val="22"/>
                <w:szCs w:val="22"/>
              </w:rPr>
            </w:pPr>
            <w:r w:rsidRPr="0014736A">
              <w:rPr>
                <w:color w:val="FFC000"/>
                <w:sz w:val="22"/>
                <w:szCs w:val="22"/>
              </w:rPr>
              <w:t>Esperamos recibir una subvención de la diócesis para pagar el costo del camión de comida. Estamos en la fase final y tendremos noticias de ellos en febrero. Si no, comenzaremos a recaudar fondos.</w:t>
            </w:r>
          </w:p>
          <w:p w14:paraId="413B8E63" w14:textId="0AB2C966" w:rsidR="00AA5929" w:rsidRPr="0014736A" w:rsidRDefault="00AA5929" w:rsidP="00AA5929">
            <w:pPr>
              <w:rPr>
                <w:color w:val="FFC000"/>
                <w:sz w:val="22"/>
                <w:szCs w:val="22"/>
              </w:rPr>
            </w:pPr>
          </w:p>
        </w:tc>
      </w:tr>
      <w:tr w:rsidR="008378F0" w:rsidRPr="0014736A" w14:paraId="4A1F1542" w14:textId="77777777" w:rsidTr="00B3611E">
        <w:tc>
          <w:tcPr>
            <w:tcW w:w="1644" w:type="dxa"/>
          </w:tcPr>
          <w:p w14:paraId="4A27BC7F" w14:textId="21BE5FDE" w:rsidR="008378F0" w:rsidRPr="0014736A" w:rsidRDefault="008378F0" w:rsidP="00AA5929">
            <w:pPr>
              <w:rPr>
                <w:color w:val="FFC000"/>
                <w:sz w:val="22"/>
                <w:szCs w:val="22"/>
              </w:rPr>
            </w:pPr>
            <w:r w:rsidRPr="0014736A">
              <w:rPr>
                <w:color w:val="FFC000"/>
                <w:sz w:val="22"/>
                <w:szCs w:val="22"/>
              </w:rPr>
              <w:t>Abril – Mayo 2018</w:t>
            </w:r>
          </w:p>
        </w:tc>
        <w:tc>
          <w:tcPr>
            <w:tcW w:w="1951" w:type="dxa"/>
          </w:tcPr>
          <w:p w14:paraId="45D0530F" w14:textId="77777777" w:rsidR="008378F0" w:rsidRPr="0014736A" w:rsidRDefault="008378F0" w:rsidP="00B3611E">
            <w:pPr>
              <w:rPr>
                <w:bCs/>
                <w:color w:val="FFC000"/>
                <w:sz w:val="22"/>
                <w:szCs w:val="22"/>
              </w:rPr>
            </w:pPr>
            <w:r w:rsidRPr="0014736A">
              <w:rPr>
                <w:bCs/>
                <w:color w:val="FFC000"/>
                <w:sz w:val="22"/>
                <w:szCs w:val="22"/>
              </w:rPr>
              <w:t>Comenzar a construir</w:t>
            </w:r>
          </w:p>
          <w:p w14:paraId="71772D39" w14:textId="77777777" w:rsidR="008378F0" w:rsidRPr="0014736A" w:rsidRDefault="008378F0" w:rsidP="00B3611E">
            <w:pPr>
              <w:rPr>
                <w:bCs/>
                <w:color w:val="FFC000"/>
                <w:sz w:val="22"/>
                <w:szCs w:val="22"/>
              </w:rPr>
            </w:pPr>
          </w:p>
        </w:tc>
        <w:tc>
          <w:tcPr>
            <w:tcW w:w="7020" w:type="dxa"/>
          </w:tcPr>
          <w:p w14:paraId="025D5017" w14:textId="1FEA3DE4" w:rsidR="008378F0" w:rsidRPr="0014736A" w:rsidRDefault="008378F0" w:rsidP="008378F0">
            <w:pPr>
              <w:rPr>
                <w:color w:val="FFC000"/>
                <w:sz w:val="22"/>
                <w:szCs w:val="22"/>
              </w:rPr>
            </w:pPr>
            <w:r w:rsidRPr="0014736A">
              <w:rPr>
                <w:color w:val="FFC000"/>
                <w:sz w:val="22"/>
                <w:szCs w:val="22"/>
              </w:rPr>
              <w:t>Esperamos comenzar a construir el camión</w:t>
            </w:r>
            <w:r w:rsidR="008C3177">
              <w:rPr>
                <w:color w:val="FFC000"/>
                <w:sz w:val="22"/>
                <w:szCs w:val="22"/>
              </w:rPr>
              <w:t xml:space="preserve"> de comida</w:t>
            </w:r>
            <w:r w:rsidRPr="0014736A">
              <w:rPr>
                <w:color w:val="FFC000"/>
                <w:sz w:val="22"/>
                <w:szCs w:val="22"/>
              </w:rPr>
              <w:t xml:space="preserve"> esta primavera para que esté listo para su lanzamiento en otoño. Mientras esperamos el anuncio de la subvención de la UTO, trabajaremos para crear la descripción del puesto para poder anunciar</w:t>
            </w:r>
            <w:r w:rsidR="008C3177">
              <w:rPr>
                <w:color w:val="FFC000"/>
                <w:sz w:val="22"/>
                <w:szCs w:val="22"/>
              </w:rPr>
              <w:t>lo</w:t>
            </w:r>
            <w:r w:rsidRPr="0014736A">
              <w:rPr>
                <w:color w:val="FFC000"/>
                <w:sz w:val="22"/>
                <w:szCs w:val="22"/>
              </w:rPr>
              <w:t xml:space="preserve"> junto con el comunicado de prensa del premio.</w:t>
            </w:r>
          </w:p>
          <w:p w14:paraId="040EE2CA" w14:textId="77777777" w:rsidR="008378F0" w:rsidRPr="0014736A" w:rsidRDefault="008378F0" w:rsidP="008378F0">
            <w:pPr>
              <w:rPr>
                <w:color w:val="FFC000"/>
                <w:sz w:val="22"/>
                <w:szCs w:val="22"/>
              </w:rPr>
            </w:pPr>
          </w:p>
        </w:tc>
      </w:tr>
      <w:tr w:rsidR="008378F0" w:rsidRPr="0014736A" w14:paraId="32F2CD54" w14:textId="77777777" w:rsidTr="00B3611E">
        <w:tc>
          <w:tcPr>
            <w:tcW w:w="1644" w:type="dxa"/>
          </w:tcPr>
          <w:p w14:paraId="5AEA605F" w14:textId="55C1E7E6" w:rsidR="008378F0" w:rsidRPr="0014736A" w:rsidRDefault="008378F0" w:rsidP="00AA5929">
            <w:pPr>
              <w:rPr>
                <w:color w:val="0070C0"/>
                <w:sz w:val="22"/>
                <w:szCs w:val="22"/>
              </w:rPr>
            </w:pPr>
            <w:r w:rsidRPr="0014736A">
              <w:rPr>
                <w:color w:val="0070C0"/>
                <w:sz w:val="22"/>
                <w:szCs w:val="22"/>
              </w:rPr>
              <w:t>Mayo – julio 2018</w:t>
            </w:r>
          </w:p>
        </w:tc>
        <w:tc>
          <w:tcPr>
            <w:tcW w:w="1951" w:type="dxa"/>
          </w:tcPr>
          <w:p w14:paraId="58DD2743" w14:textId="6B20C3D5" w:rsidR="008378F0" w:rsidRPr="0014736A" w:rsidRDefault="008378F0" w:rsidP="00B3611E">
            <w:pPr>
              <w:rPr>
                <w:b/>
                <w:color w:val="0070C0"/>
                <w:sz w:val="22"/>
                <w:szCs w:val="22"/>
              </w:rPr>
            </w:pPr>
            <w:r w:rsidRPr="0014736A">
              <w:rPr>
                <w:b/>
                <w:color w:val="0070C0"/>
                <w:sz w:val="22"/>
                <w:szCs w:val="22"/>
              </w:rPr>
              <w:t>Se concede la subvención de la UTO</w:t>
            </w:r>
          </w:p>
          <w:p w14:paraId="6C80161E" w14:textId="3AFB8AFE" w:rsidR="008378F0" w:rsidRPr="0014736A" w:rsidRDefault="008378F0" w:rsidP="00B3611E">
            <w:pPr>
              <w:rPr>
                <w:bCs/>
                <w:color w:val="0070C0"/>
                <w:sz w:val="22"/>
                <w:szCs w:val="22"/>
              </w:rPr>
            </w:pPr>
            <w:r w:rsidRPr="0014736A">
              <w:rPr>
                <w:bCs/>
                <w:color w:val="0070C0"/>
                <w:sz w:val="22"/>
                <w:szCs w:val="22"/>
              </w:rPr>
              <w:t>Camión de comida de prueba beta</w:t>
            </w:r>
          </w:p>
        </w:tc>
        <w:tc>
          <w:tcPr>
            <w:tcW w:w="7020" w:type="dxa"/>
          </w:tcPr>
          <w:p w14:paraId="08DD7589" w14:textId="3A1C0F5C" w:rsidR="008378F0" w:rsidRPr="0014736A" w:rsidRDefault="008378F0" w:rsidP="008378F0">
            <w:pPr>
              <w:rPr>
                <w:color w:val="0070C0"/>
                <w:sz w:val="22"/>
                <w:szCs w:val="22"/>
              </w:rPr>
            </w:pPr>
            <w:r w:rsidRPr="0014736A">
              <w:rPr>
                <w:color w:val="0070C0"/>
                <w:sz w:val="22"/>
                <w:szCs w:val="22"/>
              </w:rPr>
              <w:t>Esperamos realizar una prueba beta del camión</w:t>
            </w:r>
            <w:r w:rsidR="008C3177">
              <w:rPr>
                <w:color w:val="0070C0"/>
                <w:sz w:val="22"/>
                <w:szCs w:val="22"/>
              </w:rPr>
              <w:t xml:space="preserve"> de comida</w:t>
            </w:r>
            <w:r w:rsidRPr="0014736A">
              <w:rPr>
                <w:color w:val="0070C0"/>
                <w:sz w:val="22"/>
                <w:szCs w:val="22"/>
              </w:rPr>
              <w:t xml:space="preserve"> en mayo con voluntarios en el festival de graduación de</w:t>
            </w:r>
            <w:r w:rsidR="008C3177">
              <w:rPr>
                <w:color w:val="0070C0"/>
                <w:sz w:val="22"/>
                <w:szCs w:val="22"/>
              </w:rPr>
              <w:t xml:space="preserve"> la universidad</w:t>
            </w:r>
            <w:r w:rsidRPr="0014736A">
              <w:rPr>
                <w:color w:val="0070C0"/>
                <w:sz w:val="22"/>
                <w:szCs w:val="22"/>
              </w:rPr>
              <w:t xml:space="preserve"> comunitari</w:t>
            </w:r>
            <w:r w:rsidR="008C3177">
              <w:rPr>
                <w:color w:val="0070C0"/>
                <w:sz w:val="22"/>
                <w:szCs w:val="22"/>
              </w:rPr>
              <w:t>a</w:t>
            </w:r>
            <w:r w:rsidRPr="0014736A">
              <w:rPr>
                <w:color w:val="0070C0"/>
                <w:sz w:val="22"/>
                <w:szCs w:val="22"/>
              </w:rPr>
              <w:t xml:space="preserve"> y comenzar el proceso de contratación para que la persona pueda comenzar</w:t>
            </w:r>
            <w:r w:rsidR="008C3177">
              <w:rPr>
                <w:color w:val="0070C0"/>
                <w:sz w:val="22"/>
                <w:szCs w:val="22"/>
              </w:rPr>
              <w:t xml:space="preserve"> a trabajar</w:t>
            </w:r>
            <w:r w:rsidRPr="0014736A">
              <w:rPr>
                <w:color w:val="0070C0"/>
                <w:sz w:val="22"/>
                <w:szCs w:val="22"/>
              </w:rPr>
              <w:t xml:space="preserve"> en julio.</w:t>
            </w:r>
          </w:p>
        </w:tc>
      </w:tr>
      <w:tr w:rsidR="008378F0" w:rsidRPr="0014736A" w14:paraId="55D7D119" w14:textId="77777777" w:rsidTr="00B3611E">
        <w:tc>
          <w:tcPr>
            <w:tcW w:w="1644" w:type="dxa"/>
          </w:tcPr>
          <w:p w14:paraId="607CCFB8" w14:textId="044A65B6" w:rsidR="008378F0" w:rsidRPr="0014736A" w:rsidRDefault="008378F0" w:rsidP="00AA5929">
            <w:pPr>
              <w:rPr>
                <w:color w:val="0070C0"/>
                <w:sz w:val="22"/>
                <w:szCs w:val="22"/>
              </w:rPr>
            </w:pPr>
            <w:r w:rsidRPr="0014736A">
              <w:rPr>
                <w:color w:val="0070C0"/>
                <w:sz w:val="22"/>
                <w:szCs w:val="22"/>
              </w:rPr>
              <w:t>julio 2018</w:t>
            </w:r>
          </w:p>
        </w:tc>
        <w:tc>
          <w:tcPr>
            <w:tcW w:w="1951" w:type="dxa"/>
          </w:tcPr>
          <w:p w14:paraId="539AB62E" w14:textId="77777777" w:rsidR="008378F0" w:rsidRPr="0014736A" w:rsidRDefault="008378F0" w:rsidP="00B3611E">
            <w:pPr>
              <w:rPr>
                <w:bCs/>
                <w:color w:val="0070C0"/>
                <w:sz w:val="22"/>
                <w:szCs w:val="22"/>
              </w:rPr>
            </w:pPr>
            <w:r w:rsidRPr="0014736A">
              <w:rPr>
                <w:bCs/>
                <w:color w:val="0070C0"/>
                <w:sz w:val="22"/>
                <w:szCs w:val="22"/>
              </w:rPr>
              <w:t>Dotación de personal y preparación</w:t>
            </w:r>
          </w:p>
          <w:p w14:paraId="2F39AF92" w14:textId="77777777" w:rsidR="008378F0" w:rsidRPr="0014736A" w:rsidRDefault="008378F0" w:rsidP="00B3611E">
            <w:pPr>
              <w:rPr>
                <w:bCs/>
                <w:color w:val="0070C0"/>
                <w:sz w:val="22"/>
                <w:szCs w:val="22"/>
              </w:rPr>
            </w:pPr>
          </w:p>
        </w:tc>
        <w:tc>
          <w:tcPr>
            <w:tcW w:w="7020" w:type="dxa"/>
          </w:tcPr>
          <w:p w14:paraId="537D7D01" w14:textId="377F1FE9" w:rsidR="008378F0" w:rsidRPr="0014736A" w:rsidRDefault="008378F0" w:rsidP="008378F0">
            <w:pPr>
              <w:rPr>
                <w:color w:val="0070C0"/>
                <w:sz w:val="22"/>
                <w:szCs w:val="22"/>
              </w:rPr>
            </w:pPr>
            <w:r w:rsidRPr="0014736A">
              <w:rPr>
                <w:color w:val="0070C0"/>
                <w:sz w:val="22"/>
                <w:szCs w:val="22"/>
              </w:rPr>
              <w:t>Después de una prueba inicial con voluntarios, planeamos tener el personal listo para el lanzamiento completo en 2 sitios</w:t>
            </w:r>
            <w:r w:rsidR="00151E7F">
              <w:rPr>
                <w:color w:val="0070C0"/>
                <w:sz w:val="22"/>
                <w:szCs w:val="22"/>
              </w:rPr>
              <w:t xml:space="preserve"> web</w:t>
            </w:r>
            <w:r w:rsidRPr="0014736A">
              <w:rPr>
                <w:color w:val="0070C0"/>
                <w:sz w:val="22"/>
                <w:szCs w:val="22"/>
              </w:rPr>
              <w:t xml:space="preserve"> en el otoño. Durante el verano, continuaremos reclutando voluntarios y trabajando con los sitios</w:t>
            </w:r>
            <w:r w:rsidR="00151E7F">
              <w:rPr>
                <w:color w:val="0070C0"/>
                <w:sz w:val="22"/>
                <w:szCs w:val="22"/>
              </w:rPr>
              <w:t xml:space="preserve"> web</w:t>
            </w:r>
            <w:r w:rsidRPr="0014736A">
              <w:rPr>
                <w:color w:val="0070C0"/>
                <w:sz w:val="22"/>
                <w:szCs w:val="22"/>
              </w:rPr>
              <w:t>.</w:t>
            </w:r>
          </w:p>
          <w:p w14:paraId="531132D4" w14:textId="77777777" w:rsidR="008378F0" w:rsidRPr="0014736A" w:rsidRDefault="008378F0" w:rsidP="008378F0">
            <w:pPr>
              <w:rPr>
                <w:color w:val="0070C0"/>
                <w:sz w:val="22"/>
                <w:szCs w:val="22"/>
              </w:rPr>
            </w:pPr>
          </w:p>
        </w:tc>
      </w:tr>
      <w:tr w:rsidR="008378F0" w:rsidRPr="0014736A" w14:paraId="3B6ACA52" w14:textId="77777777" w:rsidTr="00B3611E">
        <w:tc>
          <w:tcPr>
            <w:tcW w:w="1644" w:type="dxa"/>
          </w:tcPr>
          <w:p w14:paraId="44C8ADAD" w14:textId="709DFBE6" w:rsidR="008378F0" w:rsidRPr="0014736A" w:rsidRDefault="008378F0" w:rsidP="00AA5929">
            <w:pPr>
              <w:rPr>
                <w:color w:val="D883FF"/>
                <w:sz w:val="22"/>
                <w:szCs w:val="22"/>
              </w:rPr>
            </w:pPr>
            <w:r w:rsidRPr="0014736A">
              <w:rPr>
                <w:color w:val="D883FF"/>
                <w:sz w:val="22"/>
                <w:szCs w:val="22"/>
              </w:rPr>
              <w:t>2019</w:t>
            </w:r>
          </w:p>
        </w:tc>
        <w:tc>
          <w:tcPr>
            <w:tcW w:w="1951" w:type="dxa"/>
          </w:tcPr>
          <w:p w14:paraId="12D5A7A5" w14:textId="40AF4B40" w:rsidR="008378F0" w:rsidRPr="0014736A" w:rsidRDefault="008378F0" w:rsidP="00B3611E">
            <w:pPr>
              <w:rPr>
                <w:bCs/>
                <w:color w:val="D883FF"/>
                <w:sz w:val="22"/>
                <w:szCs w:val="22"/>
              </w:rPr>
            </w:pPr>
            <w:r w:rsidRPr="0014736A">
              <w:rPr>
                <w:bCs/>
                <w:color w:val="D883FF"/>
                <w:sz w:val="22"/>
                <w:szCs w:val="22"/>
              </w:rPr>
              <w:t>Futuro: financiación segura y fomento de las relaciones</w:t>
            </w:r>
          </w:p>
          <w:p w14:paraId="61BB932C" w14:textId="77777777" w:rsidR="008378F0" w:rsidRPr="0014736A" w:rsidRDefault="008378F0" w:rsidP="00B3611E">
            <w:pPr>
              <w:rPr>
                <w:bCs/>
                <w:color w:val="D883FF"/>
                <w:sz w:val="22"/>
                <w:szCs w:val="22"/>
              </w:rPr>
            </w:pPr>
          </w:p>
        </w:tc>
        <w:tc>
          <w:tcPr>
            <w:tcW w:w="7020" w:type="dxa"/>
          </w:tcPr>
          <w:p w14:paraId="06E24DC0" w14:textId="1F2D95F9" w:rsidR="00B3611E" w:rsidRPr="0014736A" w:rsidRDefault="00B3611E" w:rsidP="00B3611E">
            <w:pPr>
              <w:rPr>
                <w:color w:val="D883FF"/>
                <w:sz w:val="22"/>
                <w:szCs w:val="22"/>
              </w:rPr>
            </w:pPr>
            <w:r w:rsidRPr="0014736A">
              <w:rPr>
                <w:color w:val="D883FF"/>
                <w:sz w:val="22"/>
                <w:szCs w:val="22"/>
              </w:rPr>
              <w:t>Esperamos conseguir financiación regular para nuestro director y para el mantenimiento de los camiones</w:t>
            </w:r>
            <w:r w:rsidR="008C3177">
              <w:rPr>
                <w:color w:val="D883FF"/>
                <w:sz w:val="22"/>
                <w:szCs w:val="22"/>
              </w:rPr>
              <w:t xml:space="preserve"> de comida</w:t>
            </w:r>
            <w:r w:rsidRPr="0014736A">
              <w:rPr>
                <w:color w:val="D883FF"/>
                <w:sz w:val="22"/>
                <w:szCs w:val="22"/>
              </w:rPr>
              <w:t xml:space="preserve">. Planeamos tener el camión en tres </w:t>
            </w:r>
            <w:r w:rsidR="008C3177">
              <w:rPr>
                <w:color w:val="D883FF"/>
                <w:sz w:val="22"/>
                <w:szCs w:val="22"/>
              </w:rPr>
              <w:t>universidades</w:t>
            </w:r>
            <w:r w:rsidRPr="0014736A">
              <w:rPr>
                <w:color w:val="D883FF"/>
                <w:sz w:val="22"/>
                <w:szCs w:val="22"/>
              </w:rPr>
              <w:t xml:space="preserve"> comunitari</w:t>
            </w:r>
            <w:r w:rsidR="008C3177">
              <w:rPr>
                <w:color w:val="D883FF"/>
                <w:sz w:val="22"/>
                <w:szCs w:val="22"/>
              </w:rPr>
              <w:t>a</w:t>
            </w:r>
            <w:r w:rsidRPr="0014736A">
              <w:rPr>
                <w:color w:val="D883FF"/>
                <w:sz w:val="22"/>
                <w:szCs w:val="22"/>
              </w:rPr>
              <w:t>s</w:t>
            </w:r>
            <w:r w:rsidR="008C3177">
              <w:rPr>
                <w:color w:val="D883FF"/>
                <w:sz w:val="22"/>
                <w:szCs w:val="22"/>
              </w:rPr>
              <w:t>,</w:t>
            </w:r>
            <w:r w:rsidRPr="0014736A">
              <w:rPr>
                <w:color w:val="D883FF"/>
                <w:sz w:val="22"/>
                <w:szCs w:val="22"/>
              </w:rPr>
              <w:t xml:space="preserve"> una vez al mes durante el primer semestre y luego dos veces al mes durante el segundo semestre.</w:t>
            </w:r>
          </w:p>
          <w:p w14:paraId="7409EA34" w14:textId="77777777" w:rsidR="008378F0" w:rsidRPr="0014736A" w:rsidRDefault="008378F0" w:rsidP="008378F0">
            <w:pPr>
              <w:rPr>
                <w:color w:val="D883FF"/>
                <w:sz w:val="22"/>
                <w:szCs w:val="22"/>
              </w:rPr>
            </w:pPr>
          </w:p>
        </w:tc>
      </w:tr>
    </w:tbl>
    <w:p w14:paraId="3BF58544" w14:textId="29E81470" w:rsidR="00F15717" w:rsidRDefault="00F15717" w:rsidP="00546C12">
      <w:pPr>
        <w:spacing w:line="360" w:lineRule="auto"/>
        <w:rPr>
          <w:sz w:val="22"/>
          <w:szCs w:val="22"/>
        </w:rPr>
      </w:pPr>
    </w:p>
    <w:p w14:paraId="366ADA97" w14:textId="3E028F53" w:rsidR="00F15717" w:rsidRPr="00F15717" w:rsidRDefault="00F15717" w:rsidP="00F15717">
      <w:pPr>
        <w:rPr>
          <w:sz w:val="22"/>
          <w:szCs w:val="22"/>
        </w:rPr>
      </w:pPr>
      <w:r>
        <w:rPr>
          <w:sz w:val="22"/>
          <w:szCs w:val="22"/>
        </w:rPr>
        <w:br w:type="page"/>
      </w:r>
      <w:r w:rsidRPr="00F15717">
        <w:rPr>
          <w:rFonts w:cs="0}Gπò"/>
          <w:color w:val="FF0000"/>
          <w:sz w:val="32"/>
          <w:szCs w:val="32"/>
        </w:rPr>
        <w:lastRenderedPageBreak/>
        <w:t xml:space="preserve">Ejemplo de cronograma, opción </w:t>
      </w:r>
      <w:r>
        <w:rPr>
          <w:rFonts w:cs="0}Gπò"/>
          <w:color w:val="FF0000"/>
          <w:sz w:val="32"/>
          <w:szCs w:val="32"/>
        </w:rPr>
        <w:t>2:</w:t>
      </w:r>
    </w:p>
    <w:p w14:paraId="71BEA079" w14:textId="7D718E6F" w:rsidR="0014736A" w:rsidRPr="0014736A" w:rsidRDefault="0014736A" w:rsidP="00546C12">
      <w:pPr>
        <w:pStyle w:val="Prrafodelista"/>
        <w:numPr>
          <w:ilvl w:val="0"/>
          <w:numId w:val="1"/>
        </w:numPr>
        <w:spacing w:line="360" w:lineRule="auto"/>
        <w:rPr>
          <w:sz w:val="22"/>
          <w:szCs w:val="22"/>
        </w:rPr>
      </w:pPr>
      <w:r w:rsidRPr="0014736A">
        <w:rPr>
          <w:b/>
          <w:bCs/>
          <w:color w:val="538135" w:themeColor="accent6" w:themeShade="BF"/>
          <w:sz w:val="22"/>
          <w:szCs w:val="22"/>
        </w:rPr>
        <w:t xml:space="preserve">Julio de 2017 – Reunión de lluvia de </w:t>
      </w:r>
      <w:r w:rsidR="00151E7F" w:rsidRPr="0014736A">
        <w:rPr>
          <w:b/>
          <w:bCs/>
          <w:color w:val="538135" w:themeColor="accent6" w:themeShade="BF"/>
          <w:sz w:val="22"/>
          <w:szCs w:val="22"/>
        </w:rPr>
        <w:t>ideas:</w:t>
      </w:r>
      <w:r w:rsidRPr="0014736A">
        <w:rPr>
          <w:color w:val="538135" w:themeColor="accent6" w:themeShade="BF"/>
          <w:sz w:val="22"/>
          <w:szCs w:val="22"/>
        </w:rPr>
        <w:t xml:space="preserve"> me reuní con mi amigo en un camión de comida para almorzar y comenzamos a imaginar cómo podría verse una iglesia de camión de comida como un proyecto de ministerio </w:t>
      </w:r>
      <w:r w:rsidR="00151E7F">
        <w:rPr>
          <w:color w:val="538135" w:themeColor="accent6" w:themeShade="BF"/>
          <w:sz w:val="22"/>
          <w:szCs w:val="22"/>
        </w:rPr>
        <w:t xml:space="preserve">comunidades </w:t>
      </w:r>
      <w:r w:rsidRPr="0014736A">
        <w:rPr>
          <w:color w:val="538135" w:themeColor="accent6" w:themeShade="BF"/>
          <w:sz w:val="22"/>
          <w:szCs w:val="22"/>
        </w:rPr>
        <w:t>universitari</w:t>
      </w:r>
      <w:r w:rsidR="00151E7F">
        <w:rPr>
          <w:color w:val="538135" w:themeColor="accent6" w:themeShade="BF"/>
          <w:sz w:val="22"/>
          <w:szCs w:val="22"/>
        </w:rPr>
        <w:t>as</w:t>
      </w:r>
      <w:r w:rsidRPr="0014736A">
        <w:rPr>
          <w:color w:val="538135" w:themeColor="accent6" w:themeShade="BF"/>
          <w:sz w:val="22"/>
          <w:szCs w:val="22"/>
        </w:rPr>
        <w:t>.</w:t>
      </w:r>
    </w:p>
    <w:p w14:paraId="1A06BE9C" w14:textId="41E23DAD" w:rsidR="0014736A" w:rsidRPr="0014736A" w:rsidRDefault="0014736A" w:rsidP="00546C12">
      <w:pPr>
        <w:pStyle w:val="Prrafodelista"/>
        <w:numPr>
          <w:ilvl w:val="0"/>
          <w:numId w:val="1"/>
        </w:numPr>
        <w:spacing w:line="360" w:lineRule="auto"/>
        <w:rPr>
          <w:sz w:val="22"/>
          <w:szCs w:val="22"/>
        </w:rPr>
      </w:pPr>
      <w:r w:rsidRPr="0014736A">
        <w:rPr>
          <w:b/>
          <w:bCs/>
          <w:color w:val="538135" w:themeColor="accent6" w:themeShade="BF"/>
          <w:sz w:val="22"/>
          <w:szCs w:val="22"/>
        </w:rPr>
        <w:t xml:space="preserve">Agosto de 2017 – Reuniones Diocesanas - </w:t>
      </w:r>
      <w:r w:rsidRPr="0014736A">
        <w:rPr>
          <w:color w:val="538135" w:themeColor="accent6" w:themeShade="BF"/>
          <w:sz w:val="22"/>
          <w:szCs w:val="22"/>
        </w:rPr>
        <w:t>Ampliamos el círculo de liderazgo al incluir al Obispo Misionero. Estaban emocionados y ofrecieron apoyo y recursos diocesanos si pod</w:t>
      </w:r>
      <w:r w:rsidR="00151E7F">
        <w:rPr>
          <w:color w:val="538135" w:themeColor="accent6" w:themeShade="BF"/>
          <w:sz w:val="22"/>
          <w:szCs w:val="22"/>
        </w:rPr>
        <w:t>e</w:t>
      </w:r>
      <w:r w:rsidRPr="0014736A">
        <w:rPr>
          <w:color w:val="538135" w:themeColor="accent6" w:themeShade="BF"/>
          <w:sz w:val="22"/>
          <w:szCs w:val="22"/>
        </w:rPr>
        <w:t>mos demostrar interés de la comunidad.</w:t>
      </w:r>
    </w:p>
    <w:p w14:paraId="100900AB" w14:textId="636075D4" w:rsidR="0014736A" w:rsidRPr="0014736A" w:rsidRDefault="0014736A" w:rsidP="00546C12">
      <w:pPr>
        <w:pStyle w:val="Prrafodelista"/>
        <w:numPr>
          <w:ilvl w:val="0"/>
          <w:numId w:val="1"/>
        </w:numPr>
        <w:spacing w:line="360" w:lineRule="auto"/>
        <w:rPr>
          <w:sz w:val="22"/>
          <w:szCs w:val="22"/>
        </w:rPr>
      </w:pPr>
      <w:r w:rsidRPr="0014736A">
        <w:rPr>
          <w:b/>
          <w:bCs/>
          <w:color w:val="538135" w:themeColor="accent6" w:themeShade="BF"/>
          <w:sz w:val="22"/>
          <w:szCs w:val="22"/>
        </w:rPr>
        <w:t>Septiembre de 2017 – Conversaciones individuales en las comunidades</w:t>
      </w:r>
      <w:r w:rsidRPr="0014736A">
        <w:rPr>
          <w:color w:val="538135" w:themeColor="accent6" w:themeShade="BF"/>
          <w:sz w:val="22"/>
          <w:szCs w:val="22"/>
        </w:rPr>
        <w:t xml:space="preserve">: escuchamos a los líderes del ministerio universitario y a los estudiantes </w:t>
      </w:r>
      <w:r w:rsidR="00151E7F">
        <w:rPr>
          <w:color w:val="538135" w:themeColor="accent6" w:themeShade="BF"/>
          <w:sz w:val="22"/>
          <w:szCs w:val="22"/>
        </w:rPr>
        <w:t>de la universidad comunitaria</w:t>
      </w:r>
      <w:r w:rsidRPr="0014736A">
        <w:rPr>
          <w:color w:val="538135" w:themeColor="accent6" w:themeShade="BF"/>
          <w:sz w:val="22"/>
          <w:szCs w:val="22"/>
        </w:rPr>
        <w:t xml:space="preserve"> para determinar las necesidades e intereses utilizando ABCD.</w:t>
      </w:r>
    </w:p>
    <w:p w14:paraId="6B96E9A7" w14:textId="1160A170" w:rsidR="0014736A" w:rsidRPr="0014736A" w:rsidRDefault="0014736A" w:rsidP="00546C12">
      <w:pPr>
        <w:pStyle w:val="Prrafodelista"/>
        <w:numPr>
          <w:ilvl w:val="0"/>
          <w:numId w:val="1"/>
        </w:numPr>
        <w:spacing w:line="360" w:lineRule="auto"/>
        <w:rPr>
          <w:sz w:val="22"/>
          <w:szCs w:val="22"/>
        </w:rPr>
      </w:pPr>
      <w:r w:rsidRPr="0014736A">
        <w:rPr>
          <w:b/>
          <w:bCs/>
          <w:color w:val="538135" w:themeColor="accent6" w:themeShade="BF"/>
          <w:sz w:val="22"/>
          <w:szCs w:val="22"/>
        </w:rPr>
        <w:t xml:space="preserve">Noviembre de 2017 a enero de 2018: dirección determinada y necesidades presupuestarias: </w:t>
      </w:r>
      <w:r w:rsidRPr="0014736A">
        <w:rPr>
          <w:color w:val="538135" w:themeColor="accent6" w:themeShade="BF"/>
          <w:sz w:val="22"/>
          <w:szCs w:val="22"/>
        </w:rPr>
        <w:t>discernimos que necesitábamos un director para supervisar el ministerio. Solicit</w:t>
      </w:r>
      <w:r w:rsidR="00151E7F">
        <w:rPr>
          <w:color w:val="538135" w:themeColor="accent6" w:themeShade="BF"/>
          <w:sz w:val="22"/>
          <w:szCs w:val="22"/>
        </w:rPr>
        <w:t>amos</w:t>
      </w:r>
      <w:r w:rsidRPr="0014736A">
        <w:rPr>
          <w:color w:val="538135" w:themeColor="accent6" w:themeShade="BF"/>
          <w:sz w:val="22"/>
          <w:szCs w:val="22"/>
        </w:rPr>
        <w:t xml:space="preserve"> una subvención de la diócesis para cubrir el costo de la construcción inicial del camión</w:t>
      </w:r>
      <w:r w:rsidR="00151E7F">
        <w:rPr>
          <w:color w:val="538135" w:themeColor="accent6" w:themeShade="BF"/>
          <w:sz w:val="22"/>
          <w:szCs w:val="22"/>
        </w:rPr>
        <w:t xml:space="preserve"> de comida</w:t>
      </w:r>
      <w:r w:rsidRPr="0014736A">
        <w:rPr>
          <w:color w:val="538135" w:themeColor="accent6" w:themeShade="BF"/>
          <w:sz w:val="22"/>
          <w:szCs w:val="22"/>
        </w:rPr>
        <w:t>. Se le preguntó sobre la solicitud de personal a la UTO.</w:t>
      </w:r>
    </w:p>
    <w:p w14:paraId="4EDA5752" w14:textId="771F2161" w:rsidR="0014736A" w:rsidRPr="0014736A" w:rsidRDefault="0014736A" w:rsidP="00546C12">
      <w:pPr>
        <w:pStyle w:val="Prrafodelista"/>
        <w:numPr>
          <w:ilvl w:val="0"/>
          <w:numId w:val="1"/>
        </w:numPr>
        <w:spacing w:line="360" w:lineRule="auto"/>
        <w:rPr>
          <w:sz w:val="22"/>
          <w:szCs w:val="22"/>
        </w:rPr>
      </w:pPr>
      <w:r w:rsidRPr="0014736A">
        <w:rPr>
          <w:b/>
          <w:bCs/>
          <w:color w:val="FFC000"/>
          <w:sz w:val="22"/>
          <w:szCs w:val="22"/>
        </w:rPr>
        <w:t xml:space="preserve">Marzo – mayo de 2018 – Fecha límite para la subvención de la UTO y creación de redes: </w:t>
      </w:r>
      <w:r w:rsidR="00151E7F">
        <w:rPr>
          <w:color w:val="FFC000"/>
          <w:sz w:val="22"/>
          <w:szCs w:val="22"/>
        </w:rPr>
        <w:t xml:space="preserve"> se c</w:t>
      </w:r>
      <w:r w:rsidRPr="0014736A">
        <w:rPr>
          <w:color w:val="FFC000"/>
          <w:sz w:val="22"/>
          <w:szCs w:val="22"/>
        </w:rPr>
        <w:t>omenzó a trabajar con ministros locales para formar redes de iglesias locales que podrían ayudar a lanzar el ministerio, si se concede la subvención, y que podrían continuar apoyándolo y fomentándolo más allá del año de financiación.</w:t>
      </w:r>
    </w:p>
    <w:p w14:paraId="35080006" w14:textId="462963BF" w:rsidR="0014736A" w:rsidRPr="0014736A" w:rsidRDefault="0014736A" w:rsidP="00546C12">
      <w:pPr>
        <w:pStyle w:val="Prrafodelista"/>
        <w:numPr>
          <w:ilvl w:val="0"/>
          <w:numId w:val="1"/>
        </w:numPr>
        <w:spacing w:line="360" w:lineRule="auto"/>
        <w:rPr>
          <w:color w:val="FFC000"/>
          <w:sz w:val="22"/>
          <w:szCs w:val="22"/>
        </w:rPr>
      </w:pPr>
      <w:r w:rsidRPr="0014736A">
        <w:rPr>
          <w:b/>
          <w:bCs/>
          <w:color w:val="FFC000"/>
          <w:sz w:val="22"/>
          <w:szCs w:val="22"/>
        </w:rPr>
        <w:t xml:space="preserve">Abril de 2018 – Subvención otorgada por la Diócesis </w:t>
      </w:r>
      <w:r w:rsidRPr="0014736A">
        <w:rPr>
          <w:color w:val="FFC000"/>
          <w:sz w:val="22"/>
          <w:szCs w:val="22"/>
        </w:rPr>
        <w:t>- Esperamos que la diócesis nos otorgue una subvención para pagar el costo del camión de comida. Estamos en la fase final y tendremos noticias de ellos en febrero. Si no, comenzaremos a recaudar fondos.</w:t>
      </w:r>
    </w:p>
    <w:p w14:paraId="6DD7E5BE" w14:textId="61CE07A6" w:rsidR="0014736A" w:rsidRDefault="0014736A" w:rsidP="00546C12">
      <w:pPr>
        <w:pStyle w:val="Prrafodelista"/>
        <w:numPr>
          <w:ilvl w:val="0"/>
          <w:numId w:val="1"/>
        </w:numPr>
        <w:spacing w:line="360" w:lineRule="auto"/>
        <w:rPr>
          <w:color w:val="FFC000"/>
          <w:sz w:val="22"/>
          <w:szCs w:val="22"/>
        </w:rPr>
      </w:pPr>
      <w:r w:rsidRPr="0014736A">
        <w:rPr>
          <w:b/>
          <w:bCs/>
          <w:color w:val="FFC000"/>
          <w:sz w:val="22"/>
          <w:szCs w:val="22"/>
        </w:rPr>
        <w:t>Abril – mayo de 2018 – Comenzar la construcción</w:t>
      </w:r>
      <w:r w:rsidRPr="0014736A">
        <w:rPr>
          <w:color w:val="FFC000"/>
          <w:sz w:val="22"/>
          <w:szCs w:val="22"/>
        </w:rPr>
        <w:t>: esperamos comenzar a construir el camión</w:t>
      </w:r>
      <w:r w:rsidR="00151E7F">
        <w:rPr>
          <w:color w:val="FFC000"/>
          <w:sz w:val="22"/>
          <w:szCs w:val="22"/>
        </w:rPr>
        <w:t xml:space="preserve"> de comida</w:t>
      </w:r>
      <w:r w:rsidRPr="0014736A">
        <w:rPr>
          <w:color w:val="FFC000"/>
          <w:sz w:val="22"/>
          <w:szCs w:val="22"/>
        </w:rPr>
        <w:t xml:space="preserve"> esta primavera para que esté listo para su lanzamiento en otoño. Mientras esperamos el anuncio de la subvención de la UTO, trabajaremos para crear la descripción del puesto</w:t>
      </w:r>
      <w:r w:rsidR="00151E7F">
        <w:rPr>
          <w:color w:val="FFC000"/>
          <w:sz w:val="22"/>
          <w:szCs w:val="22"/>
        </w:rPr>
        <w:t xml:space="preserve"> del puesto</w:t>
      </w:r>
      <w:r w:rsidRPr="0014736A">
        <w:rPr>
          <w:color w:val="FFC000"/>
          <w:sz w:val="22"/>
          <w:szCs w:val="22"/>
        </w:rPr>
        <w:t xml:space="preserve"> para poder anunciar el puesto junto con el comunicado de prensa del premio.</w:t>
      </w:r>
    </w:p>
    <w:p w14:paraId="0D4EE4CA" w14:textId="2BE48433" w:rsidR="00CD145B" w:rsidRDefault="0014736A" w:rsidP="00546C12">
      <w:pPr>
        <w:pStyle w:val="Prrafodelista"/>
        <w:numPr>
          <w:ilvl w:val="0"/>
          <w:numId w:val="1"/>
        </w:numPr>
        <w:spacing w:line="360" w:lineRule="auto"/>
        <w:rPr>
          <w:color w:val="0070C0"/>
          <w:sz w:val="22"/>
          <w:szCs w:val="22"/>
        </w:rPr>
      </w:pPr>
      <w:r w:rsidRPr="0014736A">
        <w:rPr>
          <w:b/>
          <w:bCs/>
          <w:color w:val="0070C0"/>
          <w:sz w:val="22"/>
          <w:szCs w:val="22"/>
        </w:rPr>
        <w:t xml:space="preserve">Mayo </w:t>
      </w:r>
      <w:r w:rsidRPr="0014736A">
        <w:rPr>
          <w:b/>
          <w:color w:val="0070C0"/>
          <w:sz w:val="22"/>
          <w:szCs w:val="22"/>
        </w:rPr>
        <w:t xml:space="preserve">– junio de 2018 Se otorga la subvención UTO: camión de comida de prueba beta </w:t>
      </w:r>
      <w:r w:rsidRPr="0014736A">
        <w:rPr>
          <w:color w:val="0070C0"/>
          <w:sz w:val="22"/>
          <w:szCs w:val="22"/>
        </w:rPr>
        <w:t xml:space="preserve">Esperamos realizar una prueba beta del camión en mayo con voluntarios en el festival de graduación </w:t>
      </w:r>
      <w:r w:rsidR="00151E7F">
        <w:rPr>
          <w:color w:val="0070C0"/>
          <w:sz w:val="22"/>
          <w:szCs w:val="22"/>
        </w:rPr>
        <w:t>de la universidad</w:t>
      </w:r>
      <w:r w:rsidRPr="0014736A">
        <w:rPr>
          <w:color w:val="0070C0"/>
          <w:sz w:val="22"/>
          <w:szCs w:val="22"/>
        </w:rPr>
        <w:t xml:space="preserve"> comunitari</w:t>
      </w:r>
      <w:r w:rsidR="00151E7F">
        <w:rPr>
          <w:color w:val="0070C0"/>
          <w:sz w:val="22"/>
          <w:szCs w:val="22"/>
        </w:rPr>
        <w:t>a</w:t>
      </w:r>
      <w:r w:rsidRPr="0014736A">
        <w:rPr>
          <w:color w:val="0070C0"/>
          <w:sz w:val="22"/>
          <w:szCs w:val="22"/>
        </w:rPr>
        <w:t xml:space="preserve"> y comenzar el proceso de contratación para que la persona pueda comenzar </w:t>
      </w:r>
      <w:r w:rsidR="00151E7F">
        <w:rPr>
          <w:color w:val="0070C0"/>
          <w:sz w:val="22"/>
          <w:szCs w:val="22"/>
        </w:rPr>
        <w:t xml:space="preserve">a trabajar </w:t>
      </w:r>
      <w:r w:rsidRPr="0014736A">
        <w:rPr>
          <w:color w:val="0070C0"/>
          <w:sz w:val="22"/>
          <w:szCs w:val="22"/>
        </w:rPr>
        <w:t>en julio.</w:t>
      </w:r>
    </w:p>
    <w:p w14:paraId="1BF81171" w14:textId="5A457022" w:rsidR="00CD145B" w:rsidRPr="00CD145B" w:rsidRDefault="00CD145B" w:rsidP="00546C12">
      <w:pPr>
        <w:pStyle w:val="Prrafodelista"/>
        <w:numPr>
          <w:ilvl w:val="0"/>
          <w:numId w:val="1"/>
        </w:numPr>
        <w:spacing w:line="360" w:lineRule="auto"/>
        <w:rPr>
          <w:color w:val="0070C0"/>
          <w:sz w:val="22"/>
          <w:szCs w:val="22"/>
        </w:rPr>
      </w:pPr>
      <w:r w:rsidRPr="00CD145B">
        <w:rPr>
          <w:b/>
          <w:bCs/>
          <w:color w:val="0070C0"/>
          <w:sz w:val="22"/>
          <w:szCs w:val="22"/>
        </w:rPr>
        <w:t xml:space="preserve">Julio de 2018: dotación de personal y preparación: </w:t>
      </w:r>
      <w:r w:rsidRPr="00CD145B">
        <w:rPr>
          <w:color w:val="0070C0"/>
          <w:sz w:val="22"/>
          <w:szCs w:val="22"/>
        </w:rPr>
        <w:t>después de una prueba inicial con voluntarios, planeamos tener el personal listo para el lanzamiento completo en 2 sitios</w:t>
      </w:r>
      <w:r w:rsidR="00151E7F">
        <w:rPr>
          <w:color w:val="0070C0"/>
          <w:sz w:val="22"/>
          <w:szCs w:val="22"/>
        </w:rPr>
        <w:t xml:space="preserve"> web</w:t>
      </w:r>
      <w:r w:rsidRPr="00CD145B">
        <w:rPr>
          <w:color w:val="0070C0"/>
          <w:sz w:val="22"/>
          <w:szCs w:val="22"/>
        </w:rPr>
        <w:t xml:space="preserve"> en el otoño. Durante el verano, continuaremos reclutando voluntarios y trabajando con los sitios</w:t>
      </w:r>
      <w:r w:rsidR="00151E7F">
        <w:rPr>
          <w:color w:val="0070C0"/>
          <w:sz w:val="22"/>
          <w:szCs w:val="22"/>
        </w:rPr>
        <w:t xml:space="preserve"> web</w:t>
      </w:r>
      <w:r w:rsidRPr="00CD145B">
        <w:rPr>
          <w:color w:val="0070C0"/>
          <w:sz w:val="22"/>
          <w:szCs w:val="22"/>
        </w:rPr>
        <w:t>.</w:t>
      </w:r>
    </w:p>
    <w:p w14:paraId="21E55B2A" w14:textId="3F13641D" w:rsidR="00CD145B" w:rsidRPr="00CD145B" w:rsidRDefault="00CD145B" w:rsidP="00546C12">
      <w:pPr>
        <w:pStyle w:val="Prrafodelista"/>
        <w:numPr>
          <w:ilvl w:val="0"/>
          <w:numId w:val="1"/>
        </w:numPr>
        <w:spacing w:line="360" w:lineRule="auto"/>
        <w:rPr>
          <w:bCs/>
          <w:color w:val="D883FF"/>
          <w:sz w:val="22"/>
          <w:szCs w:val="22"/>
        </w:rPr>
      </w:pPr>
      <w:r>
        <w:rPr>
          <w:b/>
          <w:color w:val="D883FF"/>
          <w:sz w:val="22"/>
          <w:szCs w:val="22"/>
        </w:rPr>
        <w:t>2019 - Futuro: Financiamiento seguro y fomento de relaciones -</w:t>
      </w:r>
      <w:r>
        <w:rPr>
          <w:bCs/>
          <w:color w:val="D883FF"/>
          <w:sz w:val="22"/>
          <w:szCs w:val="22"/>
        </w:rPr>
        <w:t xml:space="preserve"> </w:t>
      </w:r>
      <w:r w:rsidRPr="00CD145B">
        <w:rPr>
          <w:color w:val="D883FF"/>
          <w:sz w:val="22"/>
          <w:szCs w:val="22"/>
        </w:rPr>
        <w:t>Esperamos conseguir financiación regular para nuestro director y para el mantenimiento de los camiones</w:t>
      </w:r>
      <w:r w:rsidR="00151E7F">
        <w:rPr>
          <w:color w:val="D883FF"/>
          <w:sz w:val="22"/>
          <w:szCs w:val="22"/>
        </w:rPr>
        <w:t xml:space="preserve"> de comida</w:t>
      </w:r>
      <w:r w:rsidRPr="00CD145B">
        <w:rPr>
          <w:color w:val="D883FF"/>
          <w:sz w:val="22"/>
          <w:szCs w:val="22"/>
        </w:rPr>
        <w:t>. Planeamos tener el camión en tres colegios comunitarios una vez al mes durante el primer semestre y luego dos veces al mes durante el segundo semestre.</w:t>
      </w:r>
    </w:p>
    <w:sectPr w:rsidR="00CD145B" w:rsidRPr="00CD145B" w:rsidSect="00B361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0}Gπ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C21F4"/>
    <w:multiLevelType w:val="hybridMultilevel"/>
    <w:tmpl w:val="A78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42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29"/>
    <w:rsid w:val="0006085A"/>
    <w:rsid w:val="0014736A"/>
    <w:rsid w:val="00151E7F"/>
    <w:rsid w:val="001B4FCE"/>
    <w:rsid w:val="002041CE"/>
    <w:rsid w:val="00365199"/>
    <w:rsid w:val="004778BC"/>
    <w:rsid w:val="00546C12"/>
    <w:rsid w:val="008378F0"/>
    <w:rsid w:val="008C3177"/>
    <w:rsid w:val="00A373BF"/>
    <w:rsid w:val="00AA5929"/>
    <w:rsid w:val="00B3611E"/>
    <w:rsid w:val="00BD017A"/>
    <w:rsid w:val="00BE6FFF"/>
    <w:rsid w:val="00CD145B"/>
    <w:rsid w:val="00D56C52"/>
    <w:rsid w:val="00E27D98"/>
    <w:rsid w:val="00F1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0A51E"/>
  <w14:defaultImageDpi w14:val="32767"/>
  <w15:chartTrackingRefBased/>
  <w15:docId w15:val="{53C6E604-C703-2340-8709-0596F40F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w:eastAsiaTheme="minorHAnsi" w:hAnsi="Avenir Next" w:cs="Times New Roman (Body CS)"/>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902</Words>
  <Characters>4854</Characters>
  <Application>Microsoft Office Word</Application>
  <DocSecurity>0</DocSecurity>
  <Lines>134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Carmen Alvarez</cp:lastModifiedBy>
  <cp:revision>3</cp:revision>
  <dcterms:created xsi:type="dcterms:W3CDTF">2024-06-11T19:03:00Z</dcterms:created>
  <dcterms:modified xsi:type="dcterms:W3CDTF">2024-06-11T19:12:00Z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d1f992fbc1bb5e45c84cd0a964a441cec0ebad841275b98f76ed3b2de748f837</vt:lpwstr>
  </property>
</Properties>
</file>