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9D59B" w14:textId="75A4CED7" w:rsidR="00192F5D" w:rsidRPr="00DF6F75" w:rsidRDefault="00192F5D" w:rsidP="001F3A6B">
      <w:pPr>
        <w:widowControl w:val="0"/>
        <w:autoSpaceDE w:val="0"/>
        <w:autoSpaceDN w:val="0"/>
        <w:adjustRightInd w:val="0"/>
        <w:jc w:val="center"/>
        <w:rPr>
          <w:rFonts w:ascii="Avenir Next" w:hAnsi="Avenir Next" w:cs="Times"/>
          <w:i/>
          <w:sz w:val="48"/>
          <w:szCs w:val="48"/>
        </w:rPr>
      </w:pPr>
    </w:p>
    <w:p w14:paraId="3151F8CB" w14:textId="77777777" w:rsidR="00192F5D" w:rsidRPr="00DF6F75" w:rsidRDefault="00192F5D" w:rsidP="001F3A6B">
      <w:pPr>
        <w:widowControl w:val="0"/>
        <w:autoSpaceDE w:val="0"/>
        <w:autoSpaceDN w:val="0"/>
        <w:adjustRightInd w:val="0"/>
        <w:jc w:val="center"/>
        <w:rPr>
          <w:rFonts w:ascii="Avenir Next" w:hAnsi="Avenir Next" w:cs="Times"/>
          <w:i/>
          <w:sz w:val="48"/>
          <w:szCs w:val="48"/>
        </w:rPr>
      </w:pPr>
    </w:p>
    <w:p w14:paraId="30C25665" w14:textId="1896C87E" w:rsidR="00192F5D" w:rsidRPr="00DF6F75" w:rsidRDefault="009665EA" w:rsidP="001F3A6B">
      <w:pPr>
        <w:widowControl w:val="0"/>
        <w:autoSpaceDE w:val="0"/>
        <w:autoSpaceDN w:val="0"/>
        <w:adjustRightInd w:val="0"/>
        <w:jc w:val="center"/>
        <w:rPr>
          <w:rFonts w:ascii="Avenir Next" w:hAnsi="Avenir Next" w:cs="Times"/>
          <w:i/>
          <w:sz w:val="48"/>
          <w:szCs w:val="48"/>
        </w:rPr>
      </w:pPr>
      <w:r w:rsidRPr="00DF6F75">
        <w:rPr>
          <w:rFonts w:ascii="Avenir Next" w:hAnsi="Avenir Next" w:cs="Times"/>
          <w:i/>
          <w:noProof/>
          <w:sz w:val="48"/>
          <w:szCs w:val="48"/>
        </w:rPr>
        <w:drawing>
          <wp:inline distT="0" distB="0" distL="0" distR="0" wp14:anchorId="5FDC8405" wp14:editId="74638EE1">
            <wp:extent cx="6858000" cy="4229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TO_Mission_Mark.jpg"/>
                    <pic:cNvPicPr/>
                  </pic:nvPicPr>
                  <pic:blipFill>
                    <a:blip r:embed="rId11"/>
                    <a:stretch>
                      <a:fillRect/>
                    </a:stretch>
                  </pic:blipFill>
                  <pic:spPr>
                    <a:xfrm>
                      <a:off x="0" y="0"/>
                      <a:ext cx="6858000" cy="4229100"/>
                    </a:xfrm>
                    <a:prstGeom prst="rect">
                      <a:avLst/>
                    </a:prstGeom>
                  </pic:spPr>
                </pic:pic>
              </a:graphicData>
            </a:graphic>
          </wp:inline>
        </w:drawing>
      </w:r>
    </w:p>
    <w:p w14:paraId="040A1026" w14:textId="7A658B16" w:rsidR="009F5739" w:rsidRPr="00DF6F75" w:rsidRDefault="002F2AB2" w:rsidP="001F3A6B">
      <w:pPr>
        <w:widowControl w:val="0"/>
        <w:autoSpaceDE w:val="0"/>
        <w:autoSpaceDN w:val="0"/>
        <w:adjustRightInd w:val="0"/>
        <w:jc w:val="center"/>
        <w:rPr>
          <w:rFonts w:ascii="Avenir Next" w:hAnsi="Avenir Next" w:cs="Times"/>
          <w:b/>
          <w:color w:val="0075BD"/>
          <w:sz w:val="48"/>
          <w:szCs w:val="48"/>
        </w:rPr>
      </w:pPr>
      <w:r w:rsidRPr="00DF6F75">
        <w:rPr>
          <w:rFonts w:ascii="Avenir Next" w:hAnsi="Avenir Next" w:cs="Times"/>
          <w:b/>
          <w:color w:val="0075BD"/>
          <w:sz w:val="48"/>
          <w:szCs w:val="48"/>
        </w:rPr>
        <w:t>United Thank Offering Board Handbook</w:t>
      </w:r>
    </w:p>
    <w:p w14:paraId="111A2C11" w14:textId="7F776A7E" w:rsidR="00192F5D" w:rsidRPr="00DF6F75" w:rsidRDefault="00CD0EB8" w:rsidP="001F3A6B">
      <w:pPr>
        <w:widowControl w:val="0"/>
        <w:autoSpaceDE w:val="0"/>
        <w:autoSpaceDN w:val="0"/>
        <w:adjustRightInd w:val="0"/>
        <w:jc w:val="center"/>
        <w:rPr>
          <w:rFonts w:ascii="Avenir Next" w:hAnsi="Avenir Next" w:cs="Times"/>
          <w:color w:val="25AAE3"/>
          <w:sz w:val="40"/>
          <w:szCs w:val="40"/>
        </w:rPr>
      </w:pPr>
      <w:r>
        <w:rPr>
          <w:rFonts w:ascii="Avenir Next" w:hAnsi="Avenir Next" w:cs="Times"/>
          <w:i/>
          <w:iCs/>
          <w:color w:val="25AAE3"/>
          <w:sz w:val="40"/>
          <w:szCs w:val="40"/>
        </w:rPr>
        <w:t xml:space="preserve">Approved May </w:t>
      </w:r>
      <w:r w:rsidR="0063602A" w:rsidRPr="00DF6F75">
        <w:rPr>
          <w:rFonts w:ascii="Avenir Next" w:hAnsi="Avenir Next" w:cs="Times"/>
          <w:i/>
          <w:iCs/>
          <w:color w:val="25AAE3"/>
          <w:sz w:val="40"/>
          <w:szCs w:val="40"/>
        </w:rPr>
        <w:t>202</w:t>
      </w:r>
      <w:r w:rsidR="53CB1F01" w:rsidRPr="00DF6F75">
        <w:rPr>
          <w:rFonts w:ascii="Avenir Next" w:hAnsi="Avenir Next" w:cs="Times"/>
          <w:i/>
          <w:iCs/>
          <w:color w:val="25AAE3"/>
          <w:sz w:val="40"/>
          <w:szCs w:val="40"/>
        </w:rPr>
        <w:t>4</w:t>
      </w:r>
    </w:p>
    <w:p w14:paraId="34194CBC" w14:textId="77777777" w:rsidR="00192F5D" w:rsidRPr="00DF6F75" w:rsidRDefault="00192F5D" w:rsidP="001F3A6B">
      <w:pPr>
        <w:rPr>
          <w:rFonts w:ascii="Avenir Next" w:hAnsi="Avenir Next" w:cs="Times"/>
          <w:sz w:val="22"/>
          <w:szCs w:val="22"/>
        </w:rPr>
      </w:pPr>
      <w:r w:rsidRPr="00DF6F75">
        <w:rPr>
          <w:rFonts w:ascii="Avenir Next" w:hAnsi="Avenir Next" w:cs="Times"/>
          <w:sz w:val="22"/>
          <w:szCs w:val="22"/>
        </w:rPr>
        <w:br w:type="page"/>
      </w:r>
    </w:p>
    <w:sdt>
      <w:sdtPr>
        <w:rPr>
          <w:rFonts w:ascii="Avenir Next" w:eastAsiaTheme="minorEastAsia" w:hAnsi="Avenir Next" w:cstheme="minorBidi"/>
          <w:b w:val="0"/>
          <w:bCs w:val="0"/>
          <w:color w:val="auto"/>
          <w:sz w:val="24"/>
          <w:szCs w:val="24"/>
        </w:rPr>
        <w:id w:val="1137385555"/>
        <w:docPartObj>
          <w:docPartGallery w:val="Table of Contents"/>
          <w:docPartUnique/>
        </w:docPartObj>
      </w:sdtPr>
      <w:sdtEndPr>
        <w:rPr>
          <w:b/>
          <w:bCs/>
          <w:noProof/>
          <w:color w:val="548DD4"/>
        </w:rPr>
      </w:sdtEndPr>
      <w:sdtContent>
        <w:p w14:paraId="0567E11E" w14:textId="77777777" w:rsidR="007C7C3B" w:rsidRPr="00DF6F75" w:rsidRDefault="007C7C3B" w:rsidP="001F3A6B">
          <w:pPr>
            <w:pStyle w:val="TOCHeading"/>
            <w:spacing w:line="240" w:lineRule="auto"/>
            <w:rPr>
              <w:rFonts w:ascii="Avenir Next" w:hAnsi="Avenir Next"/>
            </w:rPr>
          </w:pPr>
          <w:r w:rsidRPr="00DF6F75">
            <w:rPr>
              <w:rFonts w:ascii="Avenir Next" w:hAnsi="Avenir Next"/>
            </w:rPr>
            <w:t>Table of Contents</w:t>
          </w:r>
        </w:p>
        <w:p w14:paraId="26B29570" w14:textId="393CD392" w:rsidR="00CD0EB8" w:rsidRDefault="007C7C3B">
          <w:pPr>
            <w:pStyle w:val="TOC2"/>
            <w:tabs>
              <w:tab w:val="right" w:leader="dot" w:pos="10790"/>
            </w:tabs>
            <w:rPr>
              <w:noProof/>
              <w:kern w:val="2"/>
              <w:sz w:val="24"/>
              <w:szCs w:val="24"/>
              <w14:ligatures w14:val="standardContextual"/>
            </w:rPr>
          </w:pPr>
          <w:r w:rsidRPr="00DF6F75">
            <w:rPr>
              <w:rFonts w:ascii="Avenir Next" w:hAnsi="Avenir Next"/>
            </w:rPr>
            <w:fldChar w:fldCharType="begin"/>
          </w:r>
          <w:r w:rsidRPr="00DF6F75">
            <w:rPr>
              <w:rFonts w:ascii="Avenir Next" w:hAnsi="Avenir Next"/>
            </w:rPr>
            <w:instrText xml:space="preserve"> TOC \o "1-3" \h \z \u </w:instrText>
          </w:r>
          <w:r w:rsidRPr="00DF6F75">
            <w:rPr>
              <w:rFonts w:ascii="Avenir Next" w:hAnsi="Avenir Next"/>
            </w:rPr>
            <w:fldChar w:fldCharType="separate"/>
          </w:r>
          <w:hyperlink w:anchor="_Toc166768742" w:history="1">
            <w:r w:rsidR="00CD0EB8" w:rsidRPr="00302F8A">
              <w:rPr>
                <w:rStyle w:val="Hyperlink"/>
                <w:rFonts w:ascii="Avenir Next" w:hAnsi="Avenir Next"/>
                <w:noProof/>
              </w:rPr>
              <w:t>UTO Board Members and Committees</w:t>
            </w:r>
            <w:r w:rsidR="00CD0EB8">
              <w:rPr>
                <w:noProof/>
                <w:webHidden/>
              </w:rPr>
              <w:tab/>
            </w:r>
            <w:r w:rsidR="00CD0EB8">
              <w:rPr>
                <w:noProof/>
                <w:webHidden/>
              </w:rPr>
              <w:fldChar w:fldCharType="begin"/>
            </w:r>
            <w:r w:rsidR="00CD0EB8">
              <w:rPr>
                <w:noProof/>
                <w:webHidden/>
              </w:rPr>
              <w:instrText xml:space="preserve"> PAGEREF _Toc166768742 \h </w:instrText>
            </w:r>
            <w:r w:rsidR="00CD0EB8">
              <w:rPr>
                <w:noProof/>
                <w:webHidden/>
              </w:rPr>
            </w:r>
            <w:r w:rsidR="00CD0EB8">
              <w:rPr>
                <w:noProof/>
                <w:webHidden/>
              </w:rPr>
              <w:fldChar w:fldCharType="separate"/>
            </w:r>
            <w:r w:rsidR="00CD0EB8">
              <w:rPr>
                <w:noProof/>
                <w:webHidden/>
              </w:rPr>
              <w:t>3</w:t>
            </w:r>
            <w:r w:rsidR="00CD0EB8">
              <w:rPr>
                <w:noProof/>
                <w:webHidden/>
              </w:rPr>
              <w:fldChar w:fldCharType="end"/>
            </w:r>
          </w:hyperlink>
        </w:p>
        <w:p w14:paraId="2C1BBB5C" w14:textId="0DC27A6E" w:rsidR="00CD0EB8" w:rsidRDefault="00CD0EB8">
          <w:pPr>
            <w:pStyle w:val="TOC2"/>
            <w:tabs>
              <w:tab w:val="right" w:leader="dot" w:pos="10790"/>
            </w:tabs>
            <w:rPr>
              <w:noProof/>
              <w:kern w:val="2"/>
              <w:sz w:val="24"/>
              <w:szCs w:val="24"/>
              <w14:ligatures w14:val="standardContextual"/>
            </w:rPr>
          </w:pPr>
          <w:hyperlink w:anchor="_Toc166768743" w:history="1">
            <w:r w:rsidRPr="00302F8A">
              <w:rPr>
                <w:rStyle w:val="Hyperlink"/>
                <w:rFonts w:ascii="Avenir Next" w:hAnsi="Avenir Next"/>
                <w:noProof/>
              </w:rPr>
              <w:t>Required Trainings</w:t>
            </w:r>
            <w:r>
              <w:rPr>
                <w:noProof/>
                <w:webHidden/>
              </w:rPr>
              <w:tab/>
            </w:r>
            <w:r>
              <w:rPr>
                <w:noProof/>
                <w:webHidden/>
              </w:rPr>
              <w:fldChar w:fldCharType="begin"/>
            </w:r>
            <w:r>
              <w:rPr>
                <w:noProof/>
                <w:webHidden/>
              </w:rPr>
              <w:instrText xml:space="preserve"> PAGEREF _Toc166768743 \h </w:instrText>
            </w:r>
            <w:r>
              <w:rPr>
                <w:noProof/>
                <w:webHidden/>
              </w:rPr>
            </w:r>
            <w:r>
              <w:rPr>
                <w:noProof/>
                <w:webHidden/>
              </w:rPr>
              <w:fldChar w:fldCharType="separate"/>
            </w:r>
            <w:r>
              <w:rPr>
                <w:noProof/>
                <w:webHidden/>
              </w:rPr>
              <w:t>3</w:t>
            </w:r>
            <w:r>
              <w:rPr>
                <w:noProof/>
                <w:webHidden/>
              </w:rPr>
              <w:fldChar w:fldCharType="end"/>
            </w:r>
          </w:hyperlink>
        </w:p>
        <w:p w14:paraId="3EEF91D0" w14:textId="7891123E" w:rsidR="00CD0EB8" w:rsidRDefault="00CD0EB8">
          <w:pPr>
            <w:pStyle w:val="TOC3"/>
            <w:tabs>
              <w:tab w:val="right" w:leader="dot" w:pos="10790"/>
            </w:tabs>
            <w:rPr>
              <w:i w:val="0"/>
              <w:noProof/>
              <w:kern w:val="2"/>
              <w:sz w:val="24"/>
              <w:szCs w:val="24"/>
              <w14:ligatures w14:val="standardContextual"/>
            </w:rPr>
          </w:pPr>
          <w:hyperlink w:anchor="_Toc166768744" w:history="1">
            <w:r w:rsidRPr="00302F8A">
              <w:rPr>
                <w:rStyle w:val="Hyperlink"/>
                <w:rFonts w:ascii="Avenir Next" w:hAnsi="Avenir Next"/>
                <w:noProof/>
              </w:rPr>
              <w:t>Meeting Schedule</w:t>
            </w:r>
            <w:r>
              <w:rPr>
                <w:noProof/>
                <w:webHidden/>
              </w:rPr>
              <w:tab/>
            </w:r>
            <w:r>
              <w:rPr>
                <w:noProof/>
                <w:webHidden/>
              </w:rPr>
              <w:fldChar w:fldCharType="begin"/>
            </w:r>
            <w:r>
              <w:rPr>
                <w:noProof/>
                <w:webHidden/>
              </w:rPr>
              <w:instrText xml:sp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d="07B9A6CB" w14:textId="12BF4592" w:rsidR="00CD0EB8" w:rsidRDefault="00CD0EB8">
          <w:pPr>
            <w:pStyle w:val="TOC3"/>
            <w:tabs>
              <w:tab w:val="right" w:leader="dot" w:pos="10790"/>
            </w:tabs>
            <w:rPr>
              <w:i w:val="0"/>
              <w:noProof/>
              <w:kern w:val="2"/>
              <w:sz w:val="24"/>
              <w:szCs w:val="24"/>
              <w14:ligatures w14:val="standardContextual"/>
            </w:rPr>
          </w:pPr>
          <w:hyperlink w:anchor="_Toc166768745" w:history="1">
            <w:r w:rsidRPr="00302F8A">
              <w:rPr>
                <w:rStyle w:val="Hyperlink"/>
                <w:rFonts w:ascii="Avenir Next" w:hAnsi="Avenir Next"/>
                <w:noProof/>
              </w:rPr>
              <w:t>Standing Committees of the Board</w:t>
            </w:r>
            <w:r>
              <w:rPr>
                <w:noProof/>
                <w:webHidden/>
              </w:rPr>
              <w:tab/>
            </w:r>
            <w:r>
              <w:rPr>
                <w:noProof/>
                <w:webHidden/>
              </w:rPr>
              <w:fldChar w:fldCharType="begin"/>
            </w:r>
            <w:r>
              <w:rPr>
                <w:noProof/>
                <w:webHidden/>
              </w:rPr>
              <w:instrText xml:space="preserve"> PAGEREF _Toc166768745 \h </w:instrText>
            </w:r>
            <w:r>
              <w:rPr>
                <w:noProof/>
                <w:webHidden/>
              </w:rPr>
            </w:r>
            <w:r>
              <w:rPr>
                <w:noProof/>
                <w:webHidden/>
              </w:rPr>
              <w:fldChar w:fldCharType="separate"/>
            </w:r>
            <w:r>
              <w:rPr>
                <w:noProof/>
                <w:webHidden/>
              </w:rPr>
              <w:t>3</w:t>
            </w:r>
            <w:r>
              <w:rPr>
                <w:noProof/>
                <w:webHidden/>
              </w:rPr>
              <w:fldChar w:fldCharType="end"/>
            </w:r>
          </w:hyperlink>
        </w:p>
        <w:p w14:paraId="78405F22" w14:textId="71DA9D13" w:rsidR="00CD0EB8" w:rsidRDefault="00CD0EB8">
          <w:pPr>
            <w:pStyle w:val="TOC3"/>
            <w:tabs>
              <w:tab w:val="right" w:leader="dot" w:pos="10790"/>
            </w:tabs>
            <w:rPr>
              <w:i w:val="0"/>
              <w:noProof/>
              <w:kern w:val="2"/>
              <w:sz w:val="24"/>
              <w:szCs w:val="24"/>
              <w14:ligatures w14:val="standardContextual"/>
            </w:rPr>
          </w:pPr>
          <w:hyperlink w:anchor="_Toc166768746" w:history="1">
            <w:r w:rsidRPr="00302F8A">
              <w:rPr>
                <w:rStyle w:val="Hyperlink"/>
                <w:rFonts w:ascii="Avenir Next" w:hAnsi="Avenir Next"/>
                <w:noProof/>
              </w:rPr>
              <w:t>1. Executive Committee</w:t>
            </w:r>
            <w:r>
              <w:rPr>
                <w:noProof/>
                <w:webHidden/>
              </w:rPr>
              <w:tab/>
            </w:r>
            <w:r>
              <w:rPr>
                <w:noProof/>
                <w:webHidden/>
              </w:rPr>
              <w:fldChar w:fldCharType="begin"/>
            </w:r>
            <w:r>
              <w:rPr>
                <w:noProof/>
                <w:webHidden/>
              </w:rPr>
              <w:instrText xml:space="preserve"> PAGEREF _Toc166768746 \h </w:instrText>
            </w:r>
            <w:r>
              <w:rPr>
                <w:noProof/>
                <w:webHidden/>
              </w:rPr>
            </w:r>
            <w:r>
              <w:rPr>
                <w:noProof/>
                <w:webHidden/>
              </w:rPr>
              <w:fldChar w:fldCharType="separate"/>
            </w:r>
            <w:r>
              <w:rPr>
                <w:noProof/>
                <w:webHidden/>
              </w:rPr>
              <w:t>3</w:t>
            </w:r>
            <w:r>
              <w:rPr>
                <w:noProof/>
                <w:webHidden/>
              </w:rPr>
              <w:fldChar w:fldCharType="end"/>
            </w:r>
          </w:hyperlink>
        </w:p>
        <w:p w14:paraId="588E8DB1" w14:textId="11F48414" w:rsidR="00CD0EB8" w:rsidRDefault="00CD0EB8">
          <w:pPr>
            <w:pStyle w:val="TOC3"/>
            <w:tabs>
              <w:tab w:val="right" w:leader="dot" w:pos="10790"/>
            </w:tabs>
            <w:rPr>
              <w:i w:val="0"/>
              <w:noProof/>
              <w:kern w:val="2"/>
              <w:sz w:val="24"/>
              <w:szCs w:val="24"/>
              <w14:ligatures w14:val="standardContextual"/>
            </w:rPr>
          </w:pPr>
          <w:hyperlink w:anchor="_Toc166768747" w:history="1">
            <w:r w:rsidRPr="00302F8A">
              <w:rPr>
                <w:rStyle w:val="Hyperlink"/>
                <w:rFonts w:ascii="Avenir Next" w:hAnsi="Avenir Next"/>
                <w:noProof/>
              </w:rPr>
              <w:t>2. Finance and Archives Committee</w:t>
            </w:r>
            <w:r>
              <w:rPr>
                <w:noProof/>
                <w:webHidden/>
              </w:rPr>
              <w:tab/>
            </w:r>
            <w:r>
              <w:rPr>
                <w:noProof/>
                <w:webHidden/>
              </w:rPr>
              <w:fldChar w:fldCharType="begin"/>
            </w:r>
            <w:r>
              <w:rPr>
                <w:noProof/>
                <w:webHidden/>
              </w:rPr>
              <w:instrText xml:space="preserve"> PAGEREF _Toc166768747 \h </w:instrText>
            </w:r>
            <w:r>
              <w:rPr>
                <w:noProof/>
                <w:webHidden/>
              </w:rPr>
            </w:r>
            <w:r>
              <w:rPr>
                <w:noProof/>
                <w:webHidden/>
              </w:rPr>
              <w:fldChar w:fldCharType="separate"/>
            </w:r>
            <w:r>
              <w:rPr>
                <w:noProof/>
                <w:webHidden/>
              </w:rPr>
              <w:t>4</w:t>
            </w:r>
            <w:r>
              <w:rPr>
                <w:noProof/>
                <w:webHidden/>
              </w:rPr>
              <w:fldChar w:fldCharType="end"/>
            </w:r>
          </w:hyperlink>
        </w:p>
        <w:p w14:paraId="6FDEA055" w14:textId="179D4190" w:rsidR="00CD0EB8" w:rsidRDefault="00CD0EB8">
          <w:pPr>
            <w:pStyle w:val="TOC3"/>
            <w:tabs>
              <w:tab w:val="right" w:leader="dot" w:pos="10790"/>
            </w:tabs>
            <w:rPr>
              <w:i w:val="0"/>
              <w:noProof/>
              <w:kern w:val="2"/>
              <w:sz w:val="24"/>
              <w:szCs w:val="24"/>
              <w14:ligatures w14:val="standardContextual"/>
            </w:rPr>
          </w:pPr>
          <w:hyperlink w:anchor="_Toc166768748" w:history="1">
            <w:r w:rsidRPr="00302F8A">
              <w:rPr>
                <w:rStyle w:val="Hyperlink"/>
                <w:rFonts w:ascii="Avenir Next" w:hAnsi="Avenir Next"/>
                <w:noProof/>
              </w:rPr>
              <w:t>3. The Formation and Development Committee</w:t>
            </w:r>
            <w:r>
              <w:rPr>
                <w:noProof/>
                <w:webHidden/>
              </w:rPr>
              <w:tab/>
            </w:r>
            <w:r>
              <w:rPr>
                <w:noProof/>
                <w:webHidden/>
              </w:rPr>
              <w:fldChar w:fldCharType="begin"/>
            </w:r>
            <w:r>
              <w:rPr>
                <w:noProof/>
                <w:webHidden/>
              </w:rPr>
              <w:instrText xml:space="preserve"> PAGEREF _Toc166768748 \h </w:instrText>
            </w:r>
            <w:r>
              <w:rPr>
                <w:noProof/>
                <w:webHidden/>
              </w:rPr>
            </w:r>
            <w:r>
              <w:rPr>
                <w:noProof/>
                <w:webHidden/>
              </w:rPr>
              <w:fldChar w:fldCharType="separate"/>
            </w:r>
            <w:r>
              <w:rPr>
                <w:noProof/>
                <w:webHidden/>
              </w:rPr>
              <w:t>4</w:t>
            </w:r>
            <w:r>
              <w:rPr>
                <w:noProof/>
                <w:webHidden/>
              </w:rPr>
              <w:fldChar w:fldCharType="end"/>
            </w:r>
          </w:hyperlink>
        </w:p>
        <w:p w14:paraId="4AB9BF56" w14:textId="69CAAD5E" w:rsidR="00CD0EB8" w:rsidRDefault="00CD0EB8">
          <w:pPr>
            <w:pStyle w:val="TOC3"/>
            <w:tabs>
              <w:tab w:val="right" w:leader="dot" w:pos="10790"/>
            </w:tabs>
            <w:rPr>
              <w:i w:val="0"/>
              <w:noProof/>
              <w:kern w:val="2"/>
              <w:sz w:val="24"/>
              <w:szCs w:val="24"/>
              <w14:ligatures w14:val="standardContextual"/>
            </w:rPr>
          </w:pPr>
          <w:hyperlink w:anchor="_Toc166768749" w:history="1">
            <w:r w:rsidRPr="00302F8A">
              <w:rPr>
                <w:rStyle w:val="Hyperlink"/>
                <w:rFonts w:ascii="Avenir Next" w:hAnsi="Avenir Next"/>
                <w:noProof/>
              </w:rPr>
              <w:t>4. Grants Committee</w:t>
            </w:r>
            <w:r>
              <w:rPr>
                <w:noProof/>
                <w:webHidden/>
              </w:rPr>
              <w:tab/>
            </w:r>
            <w:r>
              <w:rPr>
                <w:noProof/>
                <w:webHidden/>
              </w:rPr>
              <w:fldChar w:fldCharType="begin"/>
            </w:r>
            <w:r>
              <w:rPr>
                <w:noProof/>
                <w:webHidden/>
              </w:rPr>
              <w:instrText xml:space="preserve"> PAGEREF _Toc166768749 \h </w:instrText>
            </w:r>
            <w:r>
              <w:rPr>
                <w:noProof/>
                <w:webHidden/>
              </w:rPr>
            </w:r>
            <w:r>
              <w:rPr>
                <w:noProof/>
                <w:webHidden/>
              </w:rPr>
              <w:fldChar w:fldCharType="separate"/>
            </w:r>
            <w:r>
              <w:rPr>
                <w:noProof/>
                <w:webHidden/>
              </w:rPr>
              <w:t>5</w:t>
            </w:r>
            <w:r>
              <w:rPr>
                <w:noProof/>
                <w:webHidden/>
              </w:rPr>
              <w:fldChar w:fldCharType="end"/>
            </w:r>
          </w:hyperlink>
        </w:p>
        <w:p w14:paraId="52EE13CB" w14:textId="11CFD2F2" w:rsidR="00CD0EB8" w:rsidRDefault="00CD0EB8">
          <w:pPr>
            <w:pStyle w:val="TOC3"/>
            <w:tabs>
              <w:tab w:val="right" w:leader="dot" w:pos="10790"/>
            </w:tabs>
            <w:rPr>
              <w:i w:val="0"/>
              <w:noProof/>
              <w:kern w:val="2"/>
              <w:sz w:val="24"/>
              <w:szCs w:val="24"/>
              <w14:ligatures w14:val="standardContextual"/>
            </w:rPr>
          </w:pPr>
          <w:hyperlink w:anchor="_Toc166768750" w:history="1">
            <w:r w:rsidRPr="00302F8A">
              <w:rPr>
                <w:rStyle w:val="Hyperlink"/>
                <w:rFonts w:ascii="Avenir Next" w:hAnsi="Avenir Next"/>
                <w:noProof/>
              </w:rPr>
              <w:t>UTO Board Province Representatives:</w:t>
            </w:r>
            <w:r>
              <w:rPr>
                <w:noProof/>
                <w:webHidden/>
              </w:rPr>
              <w:tab/>
            </w:r>
            <w:r>
              <w:rPr>
                <w:noProof/>
                <w:webHidden/>
              </w:rPr>
              <w:fldChar w:fldCharType="begin"/>
            </w:r>
            <w:r>
              <w:rPr>
                <w:noProof/>
                <w:webHidden/>
              </w:rPr>
              <w:instrText xml:space="preserve"> PAGEREF _Toc166768750 \h </w:instrText>
            </w:r>
            <w:r>
              <w:rPr>
                <w:noProof/>
                <w:webHidden/>
              </w:rPr>
            </w:r>
            <w:r>
              <w:rPr>
                <w:noProof/>
                <w:webHidden/>
              </w:rPr>
              <w:fldChar w:fldCharType="separate"/>
            </w:r>
            <w:r>
              <w:rPr>
                <w:noProof/>
                <w:webHidden/>
              </w:rPr>
              <w:t>6</w:t>
            </w:r>
            <w:r>
              <w:rPr>
                <w:noProof/>
                <w:webHidden/>
              </w:rPr>
              <w:fldChar w:fldCharType="end"/>
            </w:r>
          </w:hyperlink>
        </w:p>
        <w:p w14:paraId="127A2C83" w14:textId="0E96E376" w:rsidR="00CD0EB8" w:rsidRDefault="00CD0EB8">
          <w:pPr>
            <w:pStyle w:val="TOC2"/>
            <w:tabs>
              <w:tab w:val="right" w:leader="dot" w:pos="10790"/>
            </w:tabs>
            <w:rPr>
              <w:noProof/>
              <w:kern w:val="2"/>
              <w:sz w:val="24"/>
              <w:szCs w:val="24"/>
              <w14:ligatures w14:val="standardContextual"/>
            </w:rPr>
          </w:pPr>
          <w:hyperlink w:anchor="_Toc166768751" w:history="1">
            <w:r w:rsidRPr="00302F8A">
              <w:rPr>
                <w:rStyle w:val="Hyperlink"/>
                <w:rFonts w:ascii="Avenir Next" w:hAnsi="Avenir Next"/>
                <w:noProof/>
              </w:rPr>
              <w:t>Basic Overview of Tasks Associated with Being a UTO Province Representative</w:t>
            </w:r>
            <w:r>
              <w:rPr>
                <w:noProof/>
                <w:webHidden/>
              </w:rPr>
              <w:tab/>
            </w:r>
            <w:r>
              <w:rPr>
                <w:noProof/>
                <w:webHidden/>
              </w:rPr>
              <w:fldChar w:fldCharType="begin"/>
            </w:r>
            <w:r>
              <w:rPr>
                <w:noProof/>
                <w:webHidden/>
              </w:rPr>
              <w:instrText xml:space="preserve"> PAGEREF _Toc166768751 \h </w:instrText>
            </w:r>
            <w:r>
              <w:rPr>
                <w:noProof/>
                <w:webHidden/>
              </w:rPr>
            </w:r>
            <w:r>
              <w:rPr>
                <w:noProof/>
                <w:webHidden/>
              </w:rPr>
              <w:fldChar w:fldCharType="separate"/>
            </w:r>
            <w:r>
              <w:rPr>
                <w:noProof/>
                <w:webHidden/>
              </w:rPr>
              <w:t>6</w:t>
            </w:r>
            <w:r>
              <w:rPr>
                <w:noProof/>
                <w:webHidden/>
              </w:rPr>
              <w:fldChar w:fldCharType="end"/>
            </w:r>
          </w:hyperlink>
        </w:p>
        <w:p w14:paraId="740A684A" w14:textId="1938CCAE" w:rsidR="00CD0EB8" w:rsidRDefault="00CD0EB8">
          <w:pPr>
            <w:pStyle w:val="TOC1"/>
            <w:rPr>
              <w:rFonts w:asciiTheme="minorHAnsi" w:hAnsiTheme="minorHAnsi"/>
              <w:b w:val="0"/>
              <w:noProof/>
              <w:color w:val="auto"/>
              <w:kern w:val="2"/>
              <w14:ligatures w14:val="standardContextual"/>
            </w:rPr>
          </w:pPr>
          <w:hyperlink w:anchor="_Toc166768752" w:history="1">
            <w:r w:rsidRPr="00302F8A">
              <w:rPr>
                <w:rStyle w:val="Hyperlink"/>
                <w:rFonts w:ascii="Avenir Next" w:hAnsi="Avenir Next"/>
                <w:noProof/>
              </w:rPr>
              <w:t>Appendix A: Helpful Terms and Acronyms</w:t>
            </w:r>
            <w:r>
              <w:rPr>
                <w:noProof/>
                <w:webHidden/>
              </w:rPr>
              <w:tab/>
            </w:r>
            <w:r>
              <w:rPr>
                <w:noProof/>
                <w:webHidden/>
              </w:rPr>
              <w:fldChar w:fldCharType="begin"/>
            </w:r>
            <w:r>
              <w:rPr>
                <w:noProof/>
                <w:webHidden/>
              </w:rPr>
              <w:instrText xml:space="preserve"> PAGEREF _Toc166768752 \h </w:instrText>
            </w:r>
            <w:r>
              <w:rPr>
                <w:noProof/>
                <w:webHidden/>
              </w:rPr>
            </w:r>
            <w:r>
              <w:rPr>
                <w:noProof/>
                <w:webHidden/>
              </w:rPr>
              <w:fldChar w:fldCharType="separate"/>
            </w:r>
            <w:r>
              <w:rPr>
                <w:noProof/>
                <w:webHidden/>
              </w:rPr>
              <w:t>8</w:t>
            </w:r>
            <w:r>
              <w:rPr>
                <w:noProof/>
                <w:webHidden/>
              </w:rPr>
              <w:fldChar w:fldCharType="end"/>
            </w:r>
          </w:hyperlink>
        </w:p>
        <w:p w14:paraId="4E4FE2C2" w14:textId="1036BC89" w:rsidR="00CD0EB8" w:rsidRDefault="00CD0EB8">
          <w:pPr>
            <w:pStyle w:val="TOC1"/>
            <w:rPr>
              <w:rFonts w:asciiTheme="minorHAnsi" w:hAnsiTheme="minorHAnsi"/>
              <w:b w:val="0"/>
              <w:noProof/>
              <w:color w:val="auto"/>
              <w:kern w:val="2"/>
              <w14:ligatures w14:val="standardContextual"/>
            </w:rPr>
          </w:pPr>
          <w:hyperlink w:anchor="_Toc166768753" w:history="1">
            <w:r w:rsidRPr="00302F8A">
              <w:rPr>
                <w:rStyle w:val="Hyperlink"/>
                <w:rFonts w:ascii="Avenir Next" w:hAnsi="Avenir Next"/>
                <w:noProof/>
              </w:rPr>
              <w:t>Appendix B: Important UTO Policies</w:t>
            </w:r>
            <w:r>
              <w:rPr>
                <w:noProof/>
                <w:webHidden/>
              </w:rPr>
              <w:tab/>
            </w:r>
            <w:r>
              <w:rPr>
                <w:noProof/>
                <w:webHidden/>
              </w:rPr>
              <w:fldChar w:fldCharType="begin"/>
            </w:r>
            <w:r>
              <w:rPr>
                <w:noProof/>
                <w:webHidden/>
              </w:rPr>
              <w:instrText xml:space="preserve"> PAGEREF _Toc166768753 \h </w:instrText>
            </w:r>
            <w:r>
              <w:rPr>
                <w:noProof/>
                <w:webHidden/>
              </w:rPr>
            </w:r>
            <w:r>
              <w:rPr>
                <w:noProof/>
                <w:webHidden/>
              </w:rPr>
              <w:fldChar w:fldCharType="separate"/>
            </w:r>
            <w:r>
              <w:rPr>
                <w:noProof/>
                <w:webHidden/>
              </w:rPr>
              <w:t>10</w:t>
            </w:r>
            <w:r>
              <w:rPr>
                <w:noProof/>
                <w:webHidden/>
              </w:rPr>
              <w:fldChar w:fldCharType="end"/>
            </w:r>
          </w:hyperlink>
        </w:p>
        <w:p w14:paraId="69BAFA53" w14:textId="5D3F74A5" w:rsidR="00CD0EB8" w:rsidRDefault="00CD0EB8">
          <w:pPr>
            <w:pStyle w:val="TOC2"/>
            <w:tabs>
              <w:tab w:val="right" w:leader="dot" w:pos="10790"/>
            </w:tabs>
            <w:rPr>
              <w:noProof/>
              <w:kern w:val="2"/>
              <w:sz w:val="24"/>
              <w:szCs w:val="24"/>
              <w14:ligatures w14:val="standardContextual"/>
            </w:rPr>
          </w:pPr>
          <w:hyperlink w:anchor="_Toc166768754" w:history="1">
            <w:r w:rsidRPr="00302F8A">
              <w:rPr>
                <w:rStyle w:val="Hyperlink"/>
                <w:rFonts w:ascii="Avenir Next" w:hAnsi="Avenir Next"/>
                <w:noProof/>
              </w:rPr>
              <w:t>Governing Documents</w:t>
            </w:r>
            <w:r>
              <w:rPr>
                <w:noProof/>
                <w:webHidden/>
              </w:rPr>
              <w:tab/>
            </w:r>
            <w:r>
              <w:rPr>
                <w:noProof/>
                <w:webHidden/>
              </w:rPr>
              <w:fldChar w:fldCharType="begin"/>
            </w:r>
            <w:r>
              <w:rPr>
                <w:noProof/>
                <w:webHidden/>
              </w:rPr>
              <w:instrText xml:space="preserve"> PAGEREF _Toc166768754 \h </w:instrText>
            </w:r>
            <w:r>
              <w:rPr>
                <w:noProof/>
                <w:webHidden/>
              </w:rPr>
            </w:r>
            <w:r>
              <w:rPr>
                <w:noProof/>
                <w:webHidden/>
              </w:rPr>
              <w:fldChar w:fldCharType="separate"/>
            </w:r>
            <w:r>
              <w:rPr>
                <w:noProof/>
                <w:webHidden/>
              </w:rPr>
              <w:t>10</w:t>
            </w:r>
            <w:r>
              <w:rPr>
                <w:noProof/>
                <w:webHidden/>
              </w:rPr>
              <w:fldChar w:fldCharType="end"/>
            </w:r>
          </w:hyperlink>
        </w:p>
        <w:p w14:paraId="452237CA" w14:textId="566BD957" w:rsidR="00CD0EB8" w:rsidRDefault="00CD0EB8">
          <w:pPr>
            <w:pStyle w:val="TOC1"/>
            <w:rPr>
              <w:rFonts w:asciiTheme="minorHAnsi" w:hAnsiTheme="minorHAnsi"/>
              <w:b w:val="0"/>
              <w:noProof/>
              <w:color w:val="auto"/>
              <w:kern w:val="2"/>
              <w14:ligatures w14:val="standardContextual"/>
            </w:rPr>
          </w:pPr>
          <w:hyperlink w:anchor="_Toc166768755" w:history="1">
            <w:r w:rsidRPr="00302F8A">
              <w:rPr>
                <w:rStyle w:val="Hyperlink"/>
                <w:rFonts w:ascii="Avenir Next" w:hAnsi="Avenir Next"/>
                <w:noProof/>
              </w:rPr>
              <w:t>Appendix C:  Episcopal Church Structure and Anglican Communion Information</w:t>
            </w:r>
            <w:r>
              <w:rPr>
                <w:noProof/>
                <w:webHidden/>
              </w:rPr>
              <w:tab/>
            </w:r>
            <w:r>
              <w:rPr>
                <w:noProof/>
                <w:webHidden/>
              </w:rPr>
              <w:fldChar w:fldCharType="begin"/>
            </w:r>
            <w:r>
              <w:rPr>
                <w:noProof/>
                <w:webHidden/>
              </w:rPr>
              <w:instrText xml:space="preserve"> PAGEREF _Toc166768755 \h </w:instrText>
            </w:r>
            <w:r>
              <w:rPr>
                <w:noProof/>
                <w:webHidden/>
              </w:rPr>
            </w:r>
            <w:r>
              <w:rPr>
                <w:noProof/>
                <w:webHidden/>
              </w:rPr>
              <w:fldChar w:fldCharType="separate"/>
            </w:r>
            <w:r>
              <w:rPr>
                <w:noProof/>
                <w:webHidden/>
              </w:rPr>
              <w:t>11</w:t>
            </w:r>
            <w:r>
              <w:rPr>
                <w:noProof/>
                <w:webHidden/>
              </w:rPr>
              <w:fldChar w:fldCharType="end"/>
            </w:r>
          </w:hyperlink>
        </w:p>
        <w:p w14:paraId="4CC320F7" w14:textId="1D75ED8A" w:rsidR="00CD0EB8" w:rsidRDefault="00CD0EB8">
          <w:pPr>
            <w:pStyle w:val="TOC2"/>
            <w:tabs>
              <w:tab w:val="right" w:leader="dot" w:pos="10790"/>
            </w:tabs>
            <w:rPr>
              <w:noProof/>
              <w:kern w:val="2"/>
              <w:sz w:val="24"/>
              <w:szCs w:val="24"/>
              <w14:ligatures w14:val="standardContextual"/>
            </w:rPr>
          </w:pPr>
          <w:hyperlink w:anchor="_Toc166768756" w:history="1">
            <w:r w:rsidRPr="00302F8A">
              <w:rPr>
                <w:rStyle w:val="Hyperlink"/>
                <w:rFonts w:ascii="Avenir Next" w:hAnsi="Avenir Next"/>
                <w:noProof/>
              </w:rPr>
              <w:t>Church Staff Related to the Board</w:t>
            </w:r>
            <w:r>
              <w:rPr>
                <w:noProof/>
                <w:webHidden/>
              </w:rPr>
              <w:tab/>
            </w:r>
            <w:r>
              <w:rPr>
                <w:noProof/>
                <w:webHidden/>
              </w:rPr>
              <w:fldChar w:fldCharType="begin"/>
            </w:r>
            <w:r>
              <w:rPr>
                <w:noProof/>
                <w:webHidden/>
              </w:rPr>
              <w:instrText xml:space="preserve"> PAGEREF _Toc166768756 \h </w:instrText>
            </w:r>
            <w:r>
              <w:rPr>
                <w:noProof/>
                <w:webHidden/>
              </w:rPr>
            </w:r>
            <w:r>
              <w:rPr>
                <w:noProof/>
                <w:webHidden/>
              </w:rPr>
              <w:fldChar w:fldCharType="separate"/>
            </w:r>
            <w:r>
              <w:rPr>
                <w:noProof/>
                <w:webHidden/>
              </w:rPr>
              <w:t>11</w:t>
            </w:r>
            <w:r>
              <w:rPr>
                <w:noProof/>
                <w:webHidden/>
              </w:rPr>
              <w:fldChar w:fldCharType="end"/>
            </w:r>
          </w:hyperlink>
        </w:p>
        <w:p w14:paraId="74D482BD" w14:textId="5BBE7E72" w:rsidR="00CD0EB8" w:rsidRDefault="00CD0EB8">
          <w:pPr>
            <w:pStyle w:val="TOC2"/>
            <w:tabs>
              <w:tab w:val="right" w:leader="dot" w:pos="10790"/>
            </w:tabs>
            <w:rPr>
              <w:noProof/>
              <w:kern w:val="2"/>
              <w:sz w:val="24"/>
              <w:szCs w:val="24"/>
              <w14:ligatures w14:val="standardContextual"/>
            </w:rPr>
          </w:pPr>
          <w:hyperlink w:anchor="_Toc166768757" w:history="1">
            <w:r w:rsidRPr="00302F8A">
              <w:rPr>
                <w:rStyle w:val="Hyperlink"/>
                <w:rFonts w:ascii="Avenir Next" w:hAnsi="Avenir Next"/>
                <w:noProof/>
              </w:rPr>
              <w:t>Episcopal Church Governance</w:t>
            </w:r>
            <w:r>
              <w:rPr>
                <w:noProof/>
                <w:webHidden/>
              </w:rPr>
              <w:tab/>
            </w:r>
            <w:r>
              <w:rPr>
                <w:noProof/>
                <w:webHidden/>
              </w:rPr>
              <w:fldChar w:fldCharType="begin"/>
            </w:r>
            <w:r>
              <w:rPr>
                <w:noProof/>
                <w:webHidden/>
              </w:rPr>
              <w:instrText xml:space="preserve"> PAGEREF _Toc166768757 \h </w:instrText>
            </w:r>
            <w:r>
              <w:rPr>
                <w:noProof/>
                <w:webHidden/>
              </w:rPr>
            </w:r>
            <w:r>
              <w:rPr>
                <w:noProof/>
                <w:webHidden/>
              </w:rPr>
              <w:fldChar w:fldCharType="separate"/>
            </w:r>
            <w:r>
              <w:rPr>
                <w:noProof/>
                <w:webHidden/>
              </w:rPr>
              <w:t>11</w:t>
            </w:r>
            <w:r>
              <w:rPr>
                <w:noProof/>
                <w:webHidden/>
              </w:rPr>
              <w:fldChar w:fldCharType="end"/>
            </w:r>
          </w:hyperlink>
        </w:p>
        <w:p w14:paraId="17A872CA" w14:textId="41D7860C" w:rsidR="00CD0EB8" w:rsidRDefault="00CD0EB8">
          <w:pPr>
            <w:pStyle w:val="TOC2"/>
            <w:tabs>
              <w:tab w:val="right" w:leader="dot" w:pos="10790"/>
            </w:tabs>
            <w:rPr>
              <w:noProof/>
              <w:kern w:val="2"/>
              <w:sz w:val="24"/>
              <w:szCs w:val="24"/>
              <w14:ligatures w14:val="standardContextual"/>
            </w:rPr>
          </w:pPr>
          <w:hyperlink w:anchor="_Toc166768758" w:history="1">
            <w:r w:rsidRPr="00302F8A">
              <w:rPr>
                <w:rStyle w:val="Hyperlink"/>
                <w:rFonts w:ascii="Avenir Next" w:hAnsi="Avenir Next"/>
                <w:noProof/>
              </w:rPr>
              <w:t>Information on the Provinces of the Anglican Communion</w:t>
            </w:r>
            <w:r>
              <w:rPr>
                <w:noProof/>
                <w:webHidden/>
              </w:rPr>
              <w:tab/>
            </w:r>
            <w:r>
              <w:rPr>
                <w:noProof/>
                <w:webHidden/>
              </w:rPr>
              <w:fldChar w:fldCharType="begin"/>
            </w:r>
            <w:r>
              <w:rPr>
                <w:noProof/>
                <w:webHidden/>
              </w:rPr>
              <w:instrText xml:space="preserve"> PAGEREF _Toc166768758 \h </w:instrText>
            </w:r>
            <w:r>
              <w:rPr>
                <w:noProof/>
                <w:webHidden/>
              </w:rPr>
            </w:r>
            <w:r>
              <w:rPr>
                <w:noProof/>
                <w:webHidden/>
              </w:rPr>
              <w:fldChar w:fldCharType="separate"/>
            </w:r>
            <w:r>
              <w:rPr>
                <w:noProof/>
                <w:webHidden/>
              </w:rPr>
              <w:t>12</w:t>
            </w:r>
            <w:r>
              <w:rPr>
                <w:noProof/>
                <w:webHidden/>
              </w:rPr>
              <w:fldChar w:fldCharType="end"/>
            </w:r>
          </w:hyperlink>
        </w:p>
        <w:p w14:paraId="3448790A" w14:textId="07F4377F" w:rsidR="00CD0EB8" w:rsidRDefault="00CD0EB8">
          <w:pPr>
            <w:pStyle w:val="TOC1"/>
            <w:rPr>
              <w:rFonts w:asciiTheme="minorHAnsi" w:hAnsiTheme="minorHAnsi"/>
              <w:b w:val="0"/>
              <w:noProof/>
              <w:color w:val="auto"/>
              <w:kern w:val="2"/>
              <w14:ligatures w14:val="standardContextual"/>
            </w:rPr>
          </w:pPr>
          <w:hyperlink w:anchor="_Toc166768759" w:history="1">
            <w:r w:rsidRPr="00302F8A">
              <w:rPr>
                <w:rStyle w:val="Hyperlink"/>
                <w:rFonts w:ascii="Avenir Next" w:hAnsi="Avenir Next"/>
                <w:noProof/>
              </w:rPr>
              <w:t>Appendix D: Trust Funds Associated with The United Thank Offering and The Board</w:t>
            </w:r>
            <w:r>
              <w:rPr>
                <w:noProof/>
                <w:webHidden/>
              </w:rPr>
              <w:tab/>
            </w:r>
            <w:r>
              <w:rPr>
                <w:noProof/>
                <w:webHidden/>
              </w:rPr>
              <w:fldChar w:fldCharType="begin"/>
            </w:r>
            <w:r>
              <w:rPr>
                <w:noProof/>
                <w:webHidden/>
              </w:rPr>
              <w:instrText xml:space="preserve"> PAGEREF _Toc166768759 \h </w:instrText>
            </w:r>
            <w:r>
              <w:rPr>
                <w:noProof/>
                <w:webHidden/>
              </w:rPr>
            </w:r>
            <w:r>
              <w:rPr>
                <w:noProof/>
                <w:webHidden/>
              </w:rPr>
              <w:fldChar w:fldCharType="separate"/>
            </w:r>
            <w:r>
              <w:rPr>
                <w:noProof/>
                <w:webHidden/>
              </w:rPr>
              <w:t>13</w:t>
            </w:r>
            <w:r>
              <w:rPr>
                <w:noProof/>
                <w:webHidden/>
              </w:rPr>
              <w:fldChar w:fldCharType="end"/>
            </w:r>
          </w:hyperlink>
        </w:p>
        <w:p w14:paraId="5B583D50" w14:textId="523007FD" w:rsidR="00CD0EB8" w:rsidRDefault="00CD0EB8">
          <w:pPr>
            <w:pStyle w:val="TOC2"/>
            <w:tabs>
              <w:tab w:val="right" w:leader="dot" w:pos="10790"/>
            </w:tabs>
            <w:rPr>
              <w:noProof/>
              <w:kern w:val="2"/>
              <w:sz w:val="24"/>
              <w:szCs w:val="24"/>
              <w14:ligatures w14:val="standardContextual"/>
            </w:rPr>
          </w:pPr>
          <w:hyperlink w:anchor="_Toc166768760" w:history="1">
            <w:r w:rsidRPr="00302F8A">
              <w:rPr>
                <w:rStyle w:val="Hyperlink"/>
                <w:rFonts w:ascii="Avenir Next" w:hAnsi="Avenir Next"/>
                <w:noProof/>
              </w:rPr>
              <w:t>Group 1: Ingathering Income Trusts</w:t>
            </w:r>
            <w:r>
              <w:rPr>
                <w:noProof/>
                <w:webHidden/>
              </w:rPr>
              <w:tab/>
            </w:r>
            <w:r>
              <w:rPr>
                <w:noProof/>
                <w:webHidden/>
              </w:rPr>
              <w:fldChar w:fldCharType="begin"/>
            </w:r>
            <w:r>
              <w:rPr>
                <w:noProof/>
                <w:webHidden/>
              </w:rPr>
              <w:instrText xml:space="preserve"> PAGEREF _Toc166768760 \h </w:instrText>
            </w:r>
            <w:r>
              <w:rPr>
                <w:noProof/>
                <w:webHidden/>
              </w:rPr>
            </w:r>
            <w:r>
              <w:rPr>
                <w:noProof/>
                <w:webHidden/>
              </w:rPr>
              <w:fldChar w:fldCharType="separate"/>
            </w:r>
            <w:r>
              <w:rPr>
                <w:noProof/>
                <w:webHidden/>
              </w:rPr>
              <w:t>13</w:t>
            </w:r>
            <w:r>
              <w:rPr>
                <w:noProof/>
                <w:webHidden/>
              </w:rPr>
              <w:fldChar w:fldCharType="end"/>
            </w:r>
          </w:hyperlink>
        </w:p>
        <w:p w14:paraId="6335073E" w14:textId="4881F8CF" w:rsidR="00CD0EB8" w:rsidRDefault="00CD0EB8">
          <w:pPr>
            <w:pStyle w:val="TOC2"/>
            <w:tabs>
              <w:tab w:val="right" w:leader="dot" w:pos="10790"/>
            </w:tabs>
            <w:rPr>
              <w:noProof/>
              <w:kern w:val="2"/>
              <w:sz w:val="24"/>
              <w:szCs w:val="24"/>
              <w14:ligatures w14:val="standardContextual"/>
            </w:rPr>
          </w:pPr>
          <w:hyperlink w:anchor="_Toc166768761" w:history="1">
            <w:r w:rsidRPr="00302F8A">
              <w:rPr>
                <w:rStyle w:val="Hyperlink"/>
                <w:rFonts w:ascii="Avenir Next" w:hAnsi="Avenir Next"/>
                <w:noProof/>
              </w:rPr>
              <w:t>Group 2: Pension Trusts</w:t>
            </w:r>
            <w:r>
              <w:rPr>
                <w:noProof/>
                <w:webHidden/>
              </w:rPr>
              <w:tab/>
            </w:r>
            <w:r>
              <w:rPr>
                <w:noProof/>
                <w:webHidden/>
              </w:rPr>
              <w:fldChar w:fldCharType="begin"/>
            </w:r>
            <w:r>
              <w:rPr>
                <w:noProof/>
                <w:webHidden/>
              </w:rPr>
              <w:instrText xml:space="preserve"> PAGEREF _Toc166768761 \h </w:instrText>
            </w:r>
            <w:r>
              <w:rPr>
                <w:noProof/>
                <w:webHidden/>
              </w:rPr>
            </w:r>
            <w:r>
              <w:rPr>
                <w:noProof/>
                <w:webHidden/>
              </w:rPr>
              <w:fldChar w:fldCharType="separate"/>
            </w:r>
            <w:r>
              <w:rPr>
                <w:noProof/>
                <w:webHidden/>
              </w:rPr>
              <w:t>15</w:t>
            </w:r>
            <w:r>
              <w:rPr>
                <w:noProof/>
                <w:webHidden/>
              </w:rPr>
              <w:fldChar w:fldCharType="end"/>
            </w:r>
          </w:hyperlink>
        </w:p>
        <w:p w14:paraId="0463C5EB" w14:textId="34CBA48B" w:rsidR="00CD0EB8" w:rsidRDefault="00CD0EB8">
          <w:pPr>
            <w:pStyle w:val="TOC2"/>
            <w:tabs>
              <w:tab w:val="right" w:leader="dot" w:pos="10790"/>
            </w:tabs>
            <w:rPr>
              <w:noProof/>
              <w:kern w:val="2"/>
              <w:sz w:val="24"/>
              <w:szCs w:val="24"/>
              <w14:ligatures w14:val="standardContextual"/>
            </w:rPr>
          </w:pPr>
          <w:hyperlink w:anchor="_Toc166768762" w:history="1">
            <w:r w:rsidRPr="00302F8A">
              <w:rPr>
                <w:rStyle w:val="Hyperlink"/>
                <w:rFonts w:ascii="Avenir Next" w:hAnsi="Avenir Next"/>
                <w:noProof/>
              </w:rPr>
              <w:t>Group 3: “Work of UTO” Trusts</w:t>
            </w:r>
            <w:r>
              <w:rPr>
                <w:noProof/>
                <w:webHidden/>
              </w:rPr>
              <w:tab/>
            </w:r>
            <w:r>
              <w:rPr>
                <w:noProof/>
                <w:webHidden/>
              </w:rPr>
              <w:fldChar w:fldCharType="begin"/>
            </w:r>
            <w:r>
              <w:rPr>
                <w:noProof/>
                <w:webHidden/>
              </w:rPr>
              <w:instrText xml:space="preserve"> PAGEREF _Toc166768762 \h </w:instrText>
            </w:r>
            <w:r>
              <w:rPr>
                <w:noProof/>
                <w:webHidden/>
              </w:rPr>
            </w:r>
            <w:r>
              <w:rPr>
                <w:noProof/>
                <w:webHidden/>
              </w:rPr>
              <w:fldChar w:fldCharType="separate"/>
            </w:r>
            <w:r>
              <w:rPr>
                <w:noProof/>
                <w:webHidden/>
              </w:rPr>
              <w:t>16</w:t>
            </w:r>
            <w:r>
              <w:rPr>
                <w:noProof/>
                <w:webHidden/>
              </w:rPr>
              <w:fldChar w:fldCharType="end"/>
            </w:r>
          </w:hyperlink>
        </w:p>
        <w:p w14:paraId="02AC8D89" w14:textId="274FF568" w:rsidR="00CD0EB8" w:rsidRDefault="00CD0EB8">
          <w:pPr>
            <w:pStyle w:val="TOC2"/>
            <w:tabs>
              <w:tab w:val="right" w:leader="dot" w:pos="10790"/>
            </w:tabs>
            <w:rPr>
              <w:noProof/>
              <w:kern w:val="2"/>
              <w:sz w:val="24"/>
              <w:szCs w:val="24"/>
              <w14:ligatures w14:val="standardContextual"/>
            </w:rPr>
          </w:pPr>
          <w:hyperlink w:anchor="_Toc166768763" w:history="1">
            <w:r w:rsidRPr="00302F8A">
              <w:rPr>
                <w:rStyle w:val="Hyperlink"/>
                <w:rFonts w:ascii="Avenir Next" w:hAnsi="Avenir Next"/>
                <w:noProof/>
              </w:rPr>
              <w:t>Group 4: Ingathering Trust</w:t>
            </w:r>
            <w:r>
              <w:rPr>
                <w:noProof/>
                <w:webHidden/>
              </w:rPr>
              <w:tab/>
            </w:r>
            <w:r>
              <w:rPr>
                <w:noProof/>
                <w:webHidden/>
              </w:rPr>
              <w:fldChar w:fldCharType="begin"/>
            </w:r>
            <w:r>
              <w:rPr>
                <w:noProof/>
                <w:webHidden/>
              </w:rPr>
              <w:instrText xml:space="preserve"> PAGEREF _Toc166768763 \h </w:instrText>
            </w:r>
            <w:r>
              <w:rPr>
                <w:noProof/>
                <w:webHidden/>
              </w:rPr>
            </w:r>
            <w:r>
              <w:rPr>
                <w:noProof/>
                <w:webHidden/>
              </w:rPr>
              <w:fldChar w:fldCharType="separate"/>
            </w:r>
            <w:r>
              <w:rPr>
                <w:noProof/>
                <w:webHidden/>
              </w:rPr>
              <w:t>17</w:t>
            </w:r>
            <w:r>
              <w:rPr>
                <w:noProof/>
                <w:webHidden/>
              </w:rPr>
              <w:fldChar w:fldCharType="end"/>
            </w:r>
          </w:hyperlink>
        </w:p>
        <w:p w14:paraId="022BE458" w14:textId="30BE66FC" w:rsidR="00262282" w:rsidRPr="00DF6F75" w:rsidRDefault="007C7C3B" w:rsidP="001F3A6B">
          <w:pPr>
            <w:pStyle w:val="TOC1"/>
            <w:spacing w:before="0"/>
            <w:rPr>
              <w:rFonts w:ascii="Avenir Next" w:hAnsi="Avenir Next"/>
              <w:noProof/>
            </w:rPr>
          </w:pPr>
          <w:r w:rsidRPr="00DF6F75">
            <w:rPr>
              <w:rFonts w:ascii="Avenir Next" w:hAnsi="Avenir Next"/>
              <w:bCs/>
              <w:noProof/>
            </w:rPr>
            <w:fldChar w:fldCharType="end"/>
          </w:r>
        </w:p>
      </w:sdtContent>
    </w:sdt>
    <w:p w14:paraId="4273D8E9" w14:textId="23620378" w:rsidR="00A64594" w:rsidRPr="00DF6F75" w:rsidRDefault="00A64594" w:rsidP="001F3A6B">
      <w:pPr>
        <w:pStyle w:val="TOC1"/>
        <w:spacing w:before="0"/>
        <w:rPr>
          <w:rFonts w:ascii="Avenir Next" w:hAnsi="Avenir Next"/>
        </w:rPr>
      </w:pPr>
      <w:r w:rsidRPr="00DF6F75">
        <w:rPr>
          <w:rFonts w:ascii="Avenir Next" w:hAnsi="Avenir Next"/>
        </w:rPr>
        <w:br w:type="page"/>
      </w:r>
    </w:p>
    <w:p w14:paraId="1FE1CA3F" w14:textId="42A33211" w:rsidR="005F6B5D" w:rsidRPr="00DF6F75" w:rsidRDefault="005F6B5D" w:rsidP="001F3A6B">
      <w:pPr>
        <w:pStyle w:val="Heading2"/>
        <w:spacing w:before="0"/>
        <w:rPr>
          <w:rFonts w:ascii="Avenir Next" w:hAnsi="Avenir Next"/>
          <w:sz w:val="28"/>
          <w:szCs w:val="28"/>
        </w:rPr>
      </w:pPr>
      <w:bookmarkStart w:id="0" w:name="_Toc166768742"/>
      <w:r w:rsidRPr="00DF6F75">
        <w:rPr>
          <w:rFonts w:ascii="Avenir Next" w:hAnsi="Avenir Next"/>
          <w:sz w:val="28"/>
          <w:szCs w:val="28"/>
        </w:rPr>
        <w:lastRenderedPageBreak/>
        <w:t xml:space="preserve">UTO Board </w:t>
      </w:r>
      <w:r w:rsidR="006A6135" w:rsidRPr="00DF6F75">
        <w:rPr>
          <w:rFonts w:ascii="Avenir Next" w:hAnsi="Avenir Next"/>
          <w:sz w:val="28"/>
          <w:szCs w:val="28"/>
        </w:rPr>
        <w:t>Members and Committees</w:t>
      </w:r>
      <w:bookmarkEnd w:id="0"/>
    </w:p>
    <w:p w14:paraId="5393C99C" w14:textId="77777777" w:rsidR="006A6135" w:rsidRPr="00DF6F75" w:rsidRDefault="006A6135" w:rsidP="006A6135">
      <w:pPr>
        <w:rPr>
          <w:rFonts w:ascii="Avenir Next" w:hAnsi="Avenir Next"/>
        </w:rPr>
      </w:pPr>
    </w:p>
    <w:p w14:paraId="02F967A6" w14:textId="3EFE1683" w:rsidR="006A6135" w:rsidRPr="00DF6F75" w:rsidRDefault="006A6135" w:rsidP="006A6135">
      <w:pPr>
        <w:rPr>
          <w:rFonts w:ascii="Avenir Next" w:hAnsi="Avenir Next"/>
          <w:sz w:val="22"/>
          <w:szCs w:val="22"/>
        </w:rPr>
      </w:pPr>
      <w:r w:rsidRPr="00DF6F75">
        <w:rPr>
          <w:rFonts w:ascii="Avenir Next" w:hAnsi="Avenir Next"/>
          <w:b/>
          <w:bCs/>
          <w:sz w:val="22"/>
          <w:szCs w:val="22"/>
        </w:rPr>
        <w:t>The UTO Board includes</w:t>
      </w:r>
      <w:r w:rsidRPr="00DF6F75">
        <w:rPr>
          <w:rFonts w:ascii="Avenir Next" w:hAnsi="Avenir Next"/>
          <w:sz w:val="22"/>
          <w:szCs w:val="22"/>
        </w:rPr>
        <w:t xml:space="preserve"> (please see the bylaws for how these positions are filled):</w:t>
      </w:r>
    </w:p>
    <w:p w14:paraId="770B0CA0" w14:textId="7D2A28CD" w:rsidR="005F6B5D" w:rsidRPr="00DF6F75" w:rsidRDefault="005F6B5D" w:rsidP="001F3A6B">
      <w:pPr>
        <w:pStyle w:val="ListParagraph"/>
        <w:numPr>
          <w:ilvl w:val="0"/>
          <w:numId w:val="47"/>
        </w:numPr>
        <w:rPr>
          <w:rFonts w:ascii="Avenir Next" w:hAnsi="Avenir Next"/>
          <w:color w:val="000000" w:themeColor="text1"/>
          <w:sz w:val="22"/>
          <w:szCs w:val="22"/>
        </w:rPr>
      </w:pPr>
      <w:r w:rsidRPr="00DF6F75">
        <w:rPr>
          <w:rFonts w:ascii="Avenir Next" w:hAnsi="Avenir Next"/>
          <w:color w:val="000000" w:themeColor="text1"/>
          <w:sz w:val="22"/>
          <w:szCs w:val="22"/>
        </w:rPr>
        <w:t>President</w:t>
      </w:r>
    </w:p>
    <w:p w14:paraId="556C40F9" w14:textId="3818F784" w:rsidR="005F6B5D" w:rsidRPr="00DF6F75" w:rsidRDefault="005F6B5D" w:rsidP="001F3A6B">
      <w:pPr>
        <w:pStyle w:val="ListParagraph"/>
        <w:numPr>
          <w:ilvl w:val="0"/>
          <w:numId w:val="47"/>
        </w:numPr>
        <w:rPr>
          <w:rFonts w:ascii="Avenir Next" w:hAnsi="Avenir Next"/>
          <w:color w:val="000000" w:themeColor="text1"/>
          <w:sz w:val="22"/>
          <w:szCs w:val="22"/>
        </w:rPr>
      </w:pPr>
      <w:r w:rsidRPr="00DF6F75">
        <w:rPr>
          <w:rFonts w:ascii="Avenir Next" w:hAnsi="Avenir Next"/>
          <w:color w:val="000000" w:themeColor="text1"/>
          <w:sz w:val="22"/>
          <w:szCs w:val="22"/>
        </w:rPr>
        <w:t>Vice-President</w:t>
      </w:r>
      <w:r w:rsidR="414568D8" w:rsidRPr="00DF6F75">
        <w:rPr>
          <w:rFonts w:ascii="Avenir Next" w:hAnsi="Avenir Next"/>
          <w:color w:val="000000" w:themeColor="text1"/>
          <w:sz w:val="22"/>
          <w:szCs w:val="22"/>
        </w:rPr>
        <w:t xml:space="preserve"> </w:t>
      </w:r>
      <w:r w:rsidR="2BBBFE13" w:rsidRPr="00DF6F75">
        <w:rPr>
          <w:rFonts w:ascii="Avenir Next" w:hAnsi="Avenir Next"/>
          <w:color w:val="000000" w:themeColor="text1"/>
          <w:sz w:val="22"/>
          <w:szCs w:val="22"/>
        </w:rPr>
        <w:t>for Grants</w:t>
      </w:r>
    </w:p>
    <w:p w14:paraId="11FD5E9F" w14:textId="568572F7" w:rsidR="005F6B5D" w:rsidRPr="00DF6F75" w:rsidRDefault="2BBBFE13" w:rsidP="001F3A6B">
      <w:pPr>
        <w:pStyle w:val="ListParagraph"/>
        <w:numPr>
          <w:ilvl w:val="0"/>
          <w:numId w:val="47"/>
        </w:numPr>
        <w:rPr>
          <w:rFonts w:ascii="Avenir Next" w:hAnsi="Avenir Next"/>
          <w:color w:val="000000" w:themeColor="text1"/>
          <w:sz w:val="22"/>
          <w:szCs w:val="22"/>
        </w:rPr>
      </w:pPr>
      <w:r w:rsidRPr="00DF6F75">
        <w:rPr>
          <w:rFonts w:ascii="Avenir Next" w:hAnsi="Avenir Next"/>
          <w:color w:val="000000" w:themeColor="text1"/>
          <w:sz w:val="22"/>
          <w:szCs w:val="22"/>
        </w:rPr>
        <w:t>Vice-President for Finance</w:t>
      </w:r>
    </w:p>
    <w:p w14:paraId="33DA5DF5" w14:textId="74DADC70" w:rsidR="005F6B5D" w:rsidRPr="00DF6F75" w:rsidRDefault="005F6B5D" w:rsidP="001F3A6B">
      <w:pPr>
        <w:pStyle w:val="ListParagraph"/>
        <w:numPr>
          <w:ilvl w:val="0"/>
          <w:numId w:val="47"/>
        </w:numPr>
        <w:rPr>
          <w:rFonts w:ascii="Avenir Next" w:hAnsi="Avenir Next"/>
          <w:color w:val="000000" w:themeColor="text1"/>
          <w:sz w:val="22"/>
          <w:szCs w:val="22"/>
        </w:rPr>
      </w:pPr>
      <w:r w:rsidRPr="00DF6F75">
        <w:rPr>
          <w:rFonts w:ascii="Avenir Next" w:hAnsi="Avenir Next"/>
          <w:color w:val="000000" w:themeColor="text1"/>
          <w:sz w:val="22"/>
          <w:szCs w:val="22"/>
        </w:rPr>
        <w:t>9 Province Representatives</w:t>
      </w:r>
    </w:p>
    <w:p w14:paraId="0B479C04" w14:textId="7FDF9BCA" w:rsidR="005F6B5D" w:rsidRPr="00DF6F75" w:rsidRDefault="005F6B5D" w:rsidP="001F3A6B">
      <w:pPr>
        <w:pStyle w:val="ListParagraph"/>
        <w:numPr>
          <w:ilvl w:val="0"/>
          <w:numId w:val="47"/>
        </w:numPr>
        <w:rPr>
          <w:rFonts w:ascii="Avenir Next" w:hAnsi="Avenir Next"/>
          <w:color w:val="000000" w:themeColor="text1"/>
          <w:sz w:val="22"/>
          <w:szCs w:val="22"/>
        </w:rPr>
      </w:pPr>
      <w:r w:rsidRPr="00DF6F75">
        <w:rPr>
          <w:rFonts w:ascii="Avenir Next" w:hAnsi="Avenir Next"/>
          <w:color w:val="000000" w:themeColor="text1"/>
          <w:sz w:val="22"/>
          <w:szCs w:val="22"/>
        </w:rPr>
        <w:t>2 Appointed Members</w:t>
      </w:r>
    </w:p>
    <w:p w14:paraId="7E0C520E" w14:textId="6FC1F6ED" w:rsidR="005F6B5D" w:rsidRPr="00DF6F75" w:rsidRDefault="005F6B5D" w:rsidP="001F3A6B">
      <w:pPr>
        <w:pStyle w:val="ListParagraph"/>
        <w:numPr>
          <w:ilvl w:val="0"/>
          <w:numId w:val="47"/>
        </w:numPr>
        <w:rPr>
          <w:rFonts w:ascii="Avenir Next" w:hAnsi="Avenir Next"/>
          <w:color w:val="000000" w:themeColor="text1"/>
          <w:sz w:val="22"/>
          <w:szCs w:val="22"/>
        </w:rPr>
      </w:pPr>
      <w:r w:rsidRPr="00DF6F75">
        <w:rPr>
          <w:rFonts w:ascii="Avenir Next" w:hAnsi="Avenir Next"/>
          <w:color w:val="000000" w:themeColor="text1"/>
          <w:sz w:val="22"/>
          <w:szCs w:val="22"/>
        </w:rPr>
        <w:t>2 Young Adult Members</w:t>
      </w:r>
    </w:p>
    <w:p w14:paraId="7F2AC9DF" w14:textId="58984399" w:rsidR="005F6B5D" w:rsidRPr="00DF6F75" w:rsidRDefault="005F6B5D" w:rsidP="001F3A6B">
      <w:pPr>
        <w:pStyle w:val="ListParagraph"/>
        <w:numPr>
          <w:ilvl w:val="0"/>
          <w:numId w:val="47"/>
        </w:numPr>
        <w:rPr>
          <w:rFonts w:ascii="Avenir Next" w:hAnsi="Avenir Next"/>
          <w:color w:val="000000" w:themeColor="text1"/>
          <w:sz w:val="22"/>
          <w:szCs w:val="22"/>
        </w:rPr>
      </w:pPr>
      <w:r w:rsidRPr="00DF6F75">
        <w:rPr>
          <w:rFonts w:ascii="Avenir Next" w:hAnsi="Avenir Next"/>
          <w:color w:val="000000" w:themeColor="text1"/>
          <w:sz w:val="22"/>
          <w:szCs w:val="22"/>
        </w:rPr>
        <w:t xml:space="preserve">And non-voting members:1 Executive Council liaison and </w:t>
      </w:r>
      <w:r w:rsidR="6538327B" w:rsidRPr="00DF6F75">
        <w:rPr>
          <w:rFonts w:ascii="Avenir Next" w:hAnsi="Avenir Next"/>
          <w:color w:val="000000" w:themeColor="text1"/>
          <w:sz w:val="22"/>
          <w:szCs w:val="22"/>
        </w:rPr>
        <w:t>1</w:t>
      </w:r>
      <w:r w:rsidRPr="00DF6F75">
        <w:rPr>
          <w:rFonts w:ascii="Avenir Next" w:hAnsi="Avenir Next"/>
          <w:color w:val="000000" w:themeColor="text1"/>
          <w:sz w:val="22"/>
          <w:szCs w:val="22"/>
        </w:rPr>
        <w:t xml:space="preserve"> UTO staff.</w:t>
      </w:r>
    </w:p>
    <w:p w14:paraId="36027E89" w14:textId="77777777" w:rsidR="00DF6F75" w:rsidRPr="00DF6F75" w:rsidRDefault="00DF6F75" w:rsidP="006A6135">
      <w:pPr>
        <w:rPr>
          <w:rFonts w:ascii="Avenir Next" w:eastAsia="Avenir Next" w:hAnsi="Avenir Next" w:cs="Avenir Next"/>
          <w:sz w:val="22"/>
          <w:szCs w:val="22"/>
        </w:rPr>
      </w:pPr>
    </w:p>
    <w:p w14:paraId="59E620FE" w14:textId="25E0A40E" w:rsidR="006A6135" w:rsidRPr="00DF6F75" w:rsidRDefault="00DF6F75" w:rsidP="00DF6F75">
      <w:pPr>
        <w:pStyle w:val="Heading2"/>
        <w:rPr>
          <w:rFonts w:ascii="Avenir Next" w:hAnsi="Avenir Next"/>
        </w:rPr>
      </w:pPr>
      <w:bookmarkStart w:id="1" w:name="_Toc166768743"/>
      <w:r w:rsidRPr="00DF6F75">
        <w:rPr>
          <w:rFonts w:ascii="Avenir Next" w:hAnsi="Avenir Next"/>
        </w:rPr>
        <w:t>Required Trainings</w:t>
      </w:r>
      <w:bookmarkEnd w:id="1"/>
    </w:p>
    <w:p w14:paraId="20089E94" w14:textId="41BF5292" w:rsidR="00DF6F75" w:rsidRPr="00DF6F75" w:rsidRDefault="00DF6F75" w:rsidP="006A6135">
      <w:pPr>
        <w:rPr>
          <w:rFonts w:ascii="Avenir Next" w:eastAsia="Avenir Next" w:hAnsi="Avenir Next" w:cs="Avenir Next"/>
          <w:sz w:val="22"/>
          <w:szCs w:val="22"/>
        </w:rPr>
      </w:pPr>
      <w:r w:rsidRPr="00DF6F75">
        <w:rPr>
          <w:rFonts w:ascii="Avenir Next" w:eastAsia="Avenir Next" w:hAnsi="Avenir Next" w:cs="Avenir Next"/>
          <w:sz w:val="22"/>
          <w:szCs w:val="22"/>
        </w:rPr>
        <w:t>Before your first meeting you’ll need to provide (or work with the staff to create a plan to complete):</w:t>
      </w:r>
    </w:p>
    <w:p w14:paraId="294F32C0" w14:textId="51E65455" w:rsidR="00DF6F75" w:rsidRPr="00DF6F75" w:rsidRDefault="00DF6F75" w:rsidP="00DF6F75">
      <w:pPr>
        <w:pStyle w:val="ListParagraph"/>
        <w:numPr>
          <w:ilvl w:val="0"/>
          <w:numId w:val="51"/>
        </w:numPr>
        <w:rPr>
          <w:rFonts w:ascii="Avenir Next" w:eastAsia="Avenir Next" w:hAnsi="Avenir Next" w:cs="Avenir Next"/>
          <w:sz w:val="22"/>
          <w:szCs w:val="22"/>
        </w:rPr>
      </w:pPr>
      <w:r w:rsidRPr="00DF6F75">
        <w:rPr>
          <w:rFonts w:ascii="Avenir Next" w:eastAsia="Avenir Next" w:hAnsi="Avenir Next" w:cs="Avenir Next"/>
          <w:sz w:val="22"/>
          <w:szCs w:val="22"/>
        </w:rPr>
        <w:t>Brief bio and photo for the website</w:t>
      </w:r>
    </w:p>
    <w:p w14:paraId="470985B4" w14:textId="6A914447" w:rsidR="00DF6F75" w:rsidRPr="00DF6F75" w:rsidRDefault="00DF6F75" w:rsidP="00DF6F75">
      <w:pPr>
        <w:pStyle w:val="ListParagraph"/>
        <w:numPr>
          <w:ilvl w:val="0"/>
          <w:numId w:val="51"/>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Safe Church Certificate (and this </w:t>
      </w:r>
      <w:proofErr w:type="gramStart"/>
      <w:r w:rsidRPr="00DF6F75">
        <w:rPr>
          <w:rFonts w:ascii="Avenir Next" w:eastAsia="Avenir Next" w:hAnsi="Avenir Next" w:cs="Avenir Next"/>
          <w:sz w:val="22"/>
          <w:szCs w:val="22"/>
        </w:rPr>
        <w:t>has to</w:t>
      </w:r>
      <w:proofErr w:type="gramEnd"/>
      <w:r w:rsidRPr="00DF6F75">
        <w:rPr>
          <w:rFonts w:ascii="Avenir Next" w:eastAsia="Avenir Next" w:hAnsi="Avenir Next" w:cs="Avenir Next"/>
          <w:sz w:val="22"/>
          <w:szCs w:val="22"/>
        </w:rPr>
        <w:t xml:space="preserve"> be kept up to date throughout your term on the Board)</w:t>
      </w:r>
    </w:p>
    <w:p w14:paraId="1CB09E23" w14:textId="49C470D2" w:rsidR="00DF6F75" w:rsidRPr="00DF6F75" w:rsidRDefault="00DF6F75" w:rsidP="00DF6F75">
      <w:pPr>
        <w:pStyle w:val="ListParagraph"/>
        <w:numPr>
          <w:ilvl w:val="0"/>
          <w:numId w:val="51"/>
        </w:numPr>
        <w:rPr>
          <w:rFonts w:ascii="Avenir Next" w:eastAsia="Avenir Next" w:hAnsi="Avenir Next" w:cs="Avenir Next"/>
          <w:sz w:val="22"/>
          <w:szCs w:val="22"/>
        </w:rPr>
      </w:pPr>
      <w:r w:rsidRPr="00DF6F75">
        <w:rPr>
          <w:rFonts w:ascii="Avenir Next" w:eastAsia="Avenir Next" w:hAnsi="Avenir Next" w:cs="Avenir Next"/>
          <w:sz w:val="22"/>
          <w:szCs w:val="22"/>
        </w:rPr>
        <w:t>Anti-Racism Training Certificate</w:t>
      </w:r>
    </w:p>
    <w:p w14:paraId="5C7C1700" w14:textId="5C04AA9E" w:rsidR="00DF6F75" w:rsidRPr="00DF6F75" w:rsidRDefault="00DF6F75" w:rsidP="00DF6F75">
      <w:pPr>
        <w:pStyle w:val="ListParagraph"/>
        <w:numPr>
          <w:ilvl w:val="0"/>
          <w:numId w:val="51"/>
        </w:numPr>
        <w:rPr>
          <w:rFonts w:ascii="Avenir Next" w:eastAsia="Avenir Next" w:hAnsi="Avenir Next" w:cs="Avenir Next"/>
          <w:sz w:val="22"/>
          <w:szCs w:val="22"/>
        </w:rPr>
      </w:pPr>
      <w:r w:rsidRPr="00DF6F75">
        <w:rPr>
          <w:rFonts w:ascii="Avenir Next" w:eastAsia="Avenir Next" w:hAnsi="Avenir Next" w:cs="Avenir Next"/>
          <w:sz w:val="22"/>
          <w:szCs w:val="22"/>
        </w:rPr>
        <w:t>Conflict of Interest Form (</w:t>
      </w:r>
      <w:hyperlink r:id="rId12" w:history="1">
        <w:r w:rsidRPr="00DF6F75">
          <w:rPr>
            <w:rStyle w:val="Hyperlink"/>
            <w:rFonts w:ascii="Avenir Next" w:eastAsia="Avenir Next" w:hAnsi="Avenir Next" w:cs="Avenir Next"/>
            <w:sz w:val="22"/>
            <w:szCs w:val="22"/>
          </w:rPr>
          <w:t>found here)</w:t>
        </w:r>
      </w:hyperlink>
    </w:p>
    <w:p w14:paraId="64204691" w14:textId="66C2FDE5" w:rsidR="00DF6F75" w:rsidRPr="00DF6F75" w:rsidRDefault="00DF6F75" w:rsidP="00DF6F75">
      <w:pPr>
        <w:pStyle w:val="ListParagraph"/>
        <w:numPr>
          <w:ilvl w:val="0"/>
          <w:numId w:val="51"/>
        </w:numPr>
        <w:rPr>
          <w:rFonts w:ascii="Avenir Next" w:eastAsia="Avenir Next" w:hAnsi="Avenir Next" w:cs="Avenir Next"/>
          <w:sz w:val="22"/>
          <w:szCs w:val="22"/>
        </w:rPr>
      </w:pPr>
      <w:r w:rsidRPr="00DF6F75">
        <w:rPr>
          <w:rFonts w:ascii="Avenir Next" w:eastAsia="Avenir Next" w:hAnsi="Avenir Next" w:cs="Avenir Next"/>
          <w:sz w:val="22"/>
          <w:szCs w:val="22"/>
        </w:rPr>
        <w:t>Doctrine of Discovery Training</w:t>
      </w:r>
    </w:p>
    <w:p w14:paraId="0A19011F" w14:textId="1DE6E50C" w:rsidR="00DF6F75" w:rsidRPr="00DF6F75" w:rsidRDefault="00DF6F75" w:rsidP="006A6135">
      <w:pPr>
        <w:rPr>
          <w:rFonts w:ascii="Avenir Next" w:eastAsia="Avenir Next" w:hAnsi="Avenir Next" w:cs="Avenir Next"/>
          <w:sz w:val="22"/>
          <w:szCs w:val="22"/>
        </w:rPr>
      </w:pPr>
      <w:r w:rsidRPr="00DF6F75">
        <w:rPr>
          <w:rFonts w:ascii="Avenir Next" w:eastAsia="Avenir Next" w:hAnsi="Avenir Next" w:cs="Avenir Next"/>
          <w:sz w:val="22"/>
          <w:szCs w:val="22"/>
        </w:rPr>
        <w:t xml:space="preserve">All new Board members will also participate in Dare to Lead Training from the </w:t>
      </w:r>
      <w:proofErr w:type="spellStart"/>
      <w:r w:rsidRPr="00DF6F75">
        <w:rPr>
          <w:rFonts w:ascii="Avenir Next" w:eastAsia="Avenir Next" w:hAnsi="Avenir Next" w:cs="Avenir Next"/>
          <w:sz w:val="22"/>
          <w:szCs w:val="22"/>
        </w:rPr>
        <w:t>Brené</w:t>
      </w:r>
      <w:proofErr w:type="spellEnd"/>
      <w:r w:rsidRPr="00DF6F75">
        <w:rPr>
          <w:rFonts w:ascii="Avenir Next" w:eastAsia="Avenir Next" w:hAnsi="Avenir Next" w:cs="Avenir Next"/>
          <w:sz w:val="22"/>
          <w:szCs w:val="22"/>
        </w:rPr>
        <w:t xml:space="preserve"> Brown Research and Education group and other trainings as determined by the Executive Committee of the UTO Board.</w:t>
      </w:r>
    </w:p>
    <w:p w14:paraId="4F54C972" w14:textId="099FFE29" w:rsidR="006A6135" w:rsidRPr="00DF6F75" w:rsidRDefault="006A6135" w:rsidP="006A6135">
      <w:pPr>
        <w:pStyle w:val="Heading3"/>
        <w:rPr>
          <w:rFonts w:ascii="Avenir Next" w:hAnsi="Avenir Next"/>
          <w:sz w:val="28"/>
          <w:szCs w:val="28"/>
        </w:rPr>
      </w:pPr>
      <w:bookmarkStart w:id="2" w:name="_Toc166768744"/>
      <w:r w:rsidRPr="00DF6F75">
        <w:rPr>
          <w:rFonts w:ascii="Avenir Next" w:hAnsi="Avenir Next"/>
          <w:sz w:val="28"/>
          <w:szCs w:val="28"/>
        </w:rPr>
        <w:t>Meeting Schedule</w:t>
      </w:r>
      <w:bookmarkEnd w:id="2"/>
    </w:p>
    <w:p w14:paraId="0CE4BB6C" w14:textId="3DEDC657" w:rsidR="7F904F1F" w:rsidRPr="00DF6F75" w:rsidRDefault="006A6135">
      <w:pPr>
        <w:rPr>
          <w:rFonts w:ascii="Avenir Next" w:eastAsia="Avenir Next" w:hAnsi="Avenir Next" w:cs="Avenir Next"/>
          <w:sz w:val="22"/>
          <w:szCs w:val="22"/>
        </w:rPr>
      </w:pPr>
      <w:r w:rsidRPr="00DF6F75">
        <w:rPr>
          <w:rFonts w:ascii="Avenir Next" w:eastAsia="Avenir Next" w:hAnsi="Avenir Next" w:cs="Avenir Next"/>
          <w:sz w:val="22"/>
          <w:szCs w:val="22"/>
        </w:rPr>
        <w:t xml:space="preserve">The full UTO Board meets every other month on zoom from September through June. In the </w:t>
      </w:r>
      <w:r w:rsidR="00FE2A60" w:rsidRPr="00DF6F75">
        <w:rPr>
          <w:rFonts w:ascii="Avenir Next" w:eastAsia="Avenir Next" w:hAnsi="Avenir Next" w:cs="Avenir Next"/>
          <w:sz w:val="22"/>
          <w:szCs w:val="22"/>
        </w:rPr>
        <w:t xml:space="preserve">intervening </w:t>
      </w:r>
      <w:r w:rsidRPr="00DF6F75">
        <w:rPr>
          <w:rFonts w:ascii="Avenir Next" w:eastAsia="Avenir Next" w:hAnsi="Avenir Next" w:cs="Avenir Next"/>
          <w:sz w:val="22"/>
          <w:szCs w:val="22"/>
        </w:rPr>
        <w:t>month</w:t>
      </w:r>
      <w:r w:rsidR="00FE2A60" w:rsidRPr="00DF6F75">
        <w:rPr>
          <w:rFonts w:ascii="Avenir Next" w:eastAsia="Avenir Next" w:hAnsi="Avenir Next" w:cs="Avenir Next"/>
          <w:sz w:val="22"/>
          <w:szCs w:val="22"/>
        </w:rPr>
        <w:t>s</w:t>
      </w:r>
      <w:r w:rsidRPr="00DF6F75">
        <w:rPr>
          <w:rFonts w:ascii="Avenir Next" w:eastAsia="Avenir Next" w:hAnsi="Avenir Next" w:cs="Avenir Next"/>
          <w:sz w:val="22"/>
          <w:szCs w:val="22"/>
        </w:rPr>
        <w:t xml:space="preserve">, the committees of the Board </w:t>
      </w:r>
      <w:r w:rsidR="00FE2A60" w:rsidRPr="00DF6F75">
        <w:rPr>
          <w:rFonts w:ascii="Avenir Next" w:eastAsia="Avenir Next" w:hAnsi="Avenir Next" w:cs="Avenir Next"/>
          <w:sz w:val="22"/>
          <w:szCs w:val="22"/>
        </w:rPr>
        <w:t xml:space="preserve">may </w:t>
      </w:r>
      <w:r w:rsidRPr="00DF6F75">
        <w:rPr>
          <w:rFonts w:ascii="Avenir Next" w:eastAsia="Avenir Next" w:hAnsi="Avenir Next" w:cs="Avenir Next"/>
          <w:sz w:val="22"/>
          <w:szCs w:val="22"/>
        </w:rPr>
        <w:t>meet.</w:t>
      </w:r>
    </w:p>
    <w:p w14:paraId="5F68E007" w14:textId="76B8A1E7" w:rsidR="3B62B87A" w:rsidRPr="00DF6F75" w:rsidRDefault="3B62B87A" w:rsidP="006A6135">
      <w:pPr>
        <w:pStyle w:val="Heading3"/>
        <w:rPr>
          <w:rFonts w:ascii="Avenir Next" w:hAnsi="Avenir Next"/>
          <w:sz w:val="28"/>
          <w:szCs w:val="28"/>
        </w:rPr>
      </w:pPr>
      <w:bookmarkStart w:id="3" w:name="_Toc166768745"/>
      <w:r w:rsidRPr="00DF6F75">
        <w:rPr>
          <w:rFonts w:ascii="Avenir Next" w:hAnsi="Avenir Next"/>
          <w:sz w:val="28"/>
          <w:szCs w:val="28"/>
        </w:rPr>
        <w:t>Standing Committees of the Board</w:t>
      </w:r>
      <w:bookmarkEnd w:id="3"/>
    </w:p>
    <w:p w14:paraId="780B0A02" w14:textId="683BD064" w:rsidR="3B62B87A" w:rsidRPr="00DF6F75" w:rsidRDefault="3B62B87A" w:rsidP="006A6135">
      <w:pPr>
        <w:pStyle w:val="ListParagraph"/>
        <w:numPr>
          <w:ilvl w:val="0"/>
          <w:numId w:val="4"/>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Executive </w:t>
      </w:r>
      <w:proofErr w:type="gramStart"/>
      <w:r w:rsidRPr="00DF6F75">
        <w:rPr>
          <w:rFonts w:ascii="Avenir Next" w:eastAsia="Avenir Next" w:hAnsi="Avenir Next" w:cs="Avenir Next"/>
          <w:sz w:val="22"/>
          <w:szCs w:val="22"/>
        </w:rPr>
        <w:t>Committee;</w:t>
      </w:r>
      <w:proofErr w:type="gramEnd"/>
    </w:p>
    <w:p w14:paraId="694C9BE3" w14:textId="215E0EB6" w:rsidR="3B62B87A" w:rsidRPr="00DF6F75" w:rsidRDefault="3B62B87A" w:rsidP="006A6135">
      <w:pPr>
        <w:pStyle w:val="ListParagraph"/>
        <w:numPr>
          <w:ilvl w:val="0"/>
          <w:numId w:val="4"/>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Finance and Archives </w:t>
      </w:r>
      <w:proofErr w:type="gramStart"/>
      <w:r w:rsidRPr="00DF6F75">
        <w:rPr>
          <w:rFonts w:ascii="Avenir Next" w:eastAsia="Avenir Next" w:hAnsi="Avenir Next" w:cs="Avenir Next"/>
          <w:sz w:val="22"/>
          <w:szCs w:val="22"/>
        </w:rPr>
        <w:t>Committee;</w:t>
      </w:r>
      <w:proofErr w:type="gramEnd"/>
    </w:p>
    <w:p w14:paraId="5CC214A6" w14:textId="381DFAC9" w:rsidR="3B62B87A" w:rsidRPr="00DF6F75" w:rsidRDefault="3B62B87A" w:rsidP="006A6135">
      <w:pPr>
        <w:pStyle w:val="ListParagraph"/>
        <w:numPr>
          <w:ilvl w:val="0"/>
          <w:numId w:val="4"/>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Formation and </w:t>
      </w:r>
      <w:r w:rsidR="006A6135" w:rsidRPr="00DF6F75">
        <w:rPr>
          <w:rFonts w:ascii="Avenir Next" w:eastAsia="Avenir Next" w:hAnsi="Avenir Next" w:cs="Avenir Next"/>
          <w:sz w:val="22"/>
          <w:szCs w:val="22"/>
        </w:rPr>
        <w:t>Development</w:t>
      </w:r>
      <w:r w:rsidRPr="00DF6F75">
        <w:rPr>
          <w:rFonts w:ascii="Avenir Next" w:eastAsia="Avenir Next" w:hAnsi="Avenir Next" w:cs="Avenir Next"/>
          <w:sz w:val="22"/>
          <w:szCs w:val="22"/>
        </w:rPr>
        <w:t xml:space="preserve"> Committee; and</w:t>
      </w:r>
    </w:p>
    <w:p w14:paraId="45982526" w14:textId="2F9D1985" w:rsidR="3B62B87A" w:rsidRPr="00DF6F75" w:rsidRDefault="3B62B87A" w:rsidP="006A6135">
      <w:pPr>
        <w:pStyle w:val="ListParagraph"/>
        <w:numPr>
          <w:ilvl w:val="0"/>
          <w:numId w:val="4"/>
        </w:numPr>
        <w:rPr>
          <w:rFonts w:ascii="Avenir Next" w:eastAsia="Avenir Next" w:hAnsi="Avenir Next" w:cs="Avenir Next"/>
          <w:sz w:val="22"/>
          <w:szCs w:val="22"/>
        </w:rPr>
      </w:pPr>
      <w:r w:rsidRPr="00DF6F75">
        <w:rPr>
          <w:rFonts w:ascii="Avenir Next" w:eastAsia="Avenir Next" w:hAnsi="Avenir Next" w:cs="Avenir Next"/>
          <w:sz w:val="22"/>
          <w:szCs w:val="22"/>
        </w:rPr>
        <w:t>Grant</w:t>
      </w:r>
      <w:r w:rsidR="00DF6F75">
        <w:rPr>
          <w:rFonts w:ascii="Avenir Next" w:eastAsia="Avenir Next" w:hAnsi="Avenir Next" w:cs="Avenir Next"/>
          <w:sz w:val="22"/>
          <w:szCs w:val="22"/>
        </w:rPr>
        <w:t>s</w:t>
      </w:r>
      <w:r w:rsidRPr="00DF6F75">
        <w:rPr>
          <w:rFonts w:ascii="Avenir Next" w:eastAsia="Avenir Next" w:hAnsi="Avenir Next" w:cs="Avenir Next"/>
          <w:sz w:val="22"/>
          <w:szCs w:val="22"/>
        </w:rPr>
        <w:t xml:space="preserve"> Committee.</w:t>
      </w:r>
    </w:p>
    <w:p w14:paraId="7F550A7D" w14:textId="65DECE4C" w:rsidR="006A6135" w:rsidRPr="00DF6F75" w:rsidRDefault="006A6135" w:rsidP="006A6135">
      <w:pPr>
        <w:rPr>
          <w:rFonts w:ascii="Avenir Next" w:eastAsia="Avenir Next" w:hAnsi="Avenir Next" w:cs="Avenir Next"/>
          <w:sz w:val="22"/>
          <w:szCs w:val="22"/>
        </w:rPr>
      </w:pPr>
      <w:r w:rsidRPr="00DF6F75">
        <w:rPr>
          <w:rFonts w:ascii="Avenir Next" w:eastAsia="Avenir Next" w:hAnsi="Avenir Next" w:cs="Avenir Next"/>
          <w:sz w:val="22"/>
          <w:szCs w:val="22"/>
        </w:rPr>
        <w:t>Each member of the Board will be appointed to one of the three committees. All committees meet via zoom at a time agreed upon by the committee at the beginning of the program year.</w:t>
      </w:r>
    </w:p>
    <w:p w14:paraId="0D263B87" w14:textId="698913F1" w:rsidR="3B62B87A" w:rsidRPr="00DF6F75" w:rsidRDefault="3B62B87A" w:rsidP="006A6135">
      <w:pPr>
        <w:pStyle w:val="Heading3"/>
        <w:rPr>
          <w:rFonts w:ascii="Avenir Next" w:hAnsi="Avenir Next"/>
        </w:rPr>
      </w:pPr>
      <w:bookmarkStart w:id="4" w:name="_Toc166768746"/>
      <w:r w:rsidRPr="00DF6F75">
        <w:rPr>
          <w:rFonts w:ascii="Avenir Next" w:hAnsi="Avenir Next"/>
        </w:rPr>
        <w:t>1. Executive Committee</w:t>
      </w:r>
      <w:bookmarkEnd w:id="4"/>
    </w:p>
    <w:p w14:paraId="138775AD" w14:textId="55AF1253"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The Executive Committee consists of the elected officers of the UTO Board and staff. They operate on behalf of the Board between Board meetings.</w:t>
      </w:r>
      <w:r w:rsidR="006A6135" w:rsidRPr="00DF6F75">
        <w:rPr>
          <w:rFonts w:ascii="Avenir Next" w:eastAsia="Avenir Next" w:hAnsi="Avenir Next" w:cs="Avenir Next"/>
          <w:sz w:val="22"/>
          <w:szCs w:val="22"/>
        </w:rPr>
        <w:t xml:space="preserve"> This group meets prior to the bi-monthly Board meeting to prepare the agenda.</w:t>
      </w:r>
    </w:p>
    <w:p w14:paraId="31697631" w14:textId="79454B39" w:rsidR="7F904F1F" w:rsidRPr="00DF6F75" w:rsidRDefault="7F904F1F">
      <w:pPr>
        <w:rPr>
          <w:rFonts w:ascii="Avenir Next" w:eastAsia="Avenir Next" w:hAnsi="Avenir Next" w:cs="Avenir Next"/>
          <w:sz w:val="22"/>
          <w:szCs w:val="22"/>
        </w:rPr>
      </w:pPr>
    </w:p>
    <w:p w14:paraId="41F37629" w14:textId="73DD1E28"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b/>
          <w:bCs/>
          <w:sz w:val="22"/>
          <w:szCs w:val="22"/>
        </w:rPr>
        <w:t>Subcommittees of the Executive Committee:</w:t>
      </w:r>
    </w:p>
    <w:p w14:paraId="64EB63F2" w14:textId="1213C830"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1. Nominations Subcommittee</w:t>
      </w:r>
      <w:r w:rsidR="006A6135" w:rsidRPr="00DF6F75">
        <w:rPr>
          <w:rFonts w:ascii="Avenir Next" w:eastAsia="Avenir Next" w:hAnsi="Avenir Next" w:cs="Avenir Next"/>
          <w:sz w:val="22"/>
          <w:szCs w:val="22"/>
        </w:rPr>
        <w:t xml:space="preserve"> (Convened in the second year of the triennium.)</w:t>
      </w:r>
    </w:p>
    <w:p w14:paraId="2B44587E" w14:textId="5B46AF02"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2. Governing Documents Subcommittee</w:t>
      </w:r>
      <w:r w:rsidR="006A6135" w:rsidRPr="00DF6F75">
        <w:rPr>
          <w:rFonts w:ascii="Avenir Next" w:eastAsia="Avenir Next" w:hAnsi="Avenir Next" w:cs="Avenir Next"/>
          <w:sz w:val="22"/>
          <w:szCs w:val="22"/>
        </w:rPr>
        <w:t xml:space="preserve"> (Convened in the final year of the triennium.)</w:t>
      </w:r>
    </w:p>
    <w:p w14:paraId="509E461B" w14:textId="2EC8BCEC"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3. Discipline Subcommittee</w:t>
      </w:r>
      <w:r w:rsidR="006A6135" w:rsidRPr="00DF6F75">
        <w:rPr>
          <w:rFonts w:ascii="Avenir Next" w:eastAsia="Avenir Next" w:hAnsi="Avenir Next" w:cs="Avenir Next"/>
          <w:sz w:val="22"/>
          <w:szCs w:val="22"/>
        </w:rPr>
        <w:t xml:space="preserve"> (Convened only if needed.)</w:t>
      </w:r>
    </w:p>
    <w:p w14:paraId="7F21FBDF" w14:textId="36E3BDD6" w:rsidR="006A6135" w:rsidRPr="00DF6F75" w:rsidRDefault="006A6135">
      <w:pPr>
        <w:rPr>
          <w:rFonts w:ascii="Avenir Next" w:eastAsia="Avenir Next" w:hAnsi="Avenir Next" w:cs="Avenir Next"/>
          <w:sz w:val="22"/>
          <w:szCs w:val="22"/>
        </w:rPr>
      </w:pPr>
    </w:p>
    <w:p w14:paraId="34829B49" w14:textId="60232B03" w:rsidR="7F904F1F" w:rsidRPr="00DF6F75" w:rsidRDefault="3B62B87A" w:rsidP="006A6135">
      <w:pPr>
        <w:pStyle w:val="Heading3"/>
        <w:rPr>
          <w:rFonts w:ascii="Avenir Next" w:hAnsi="Avenir Next"/>
          <w:sz w:val="28"/>
          <w:szCs w:val="28"/>
        </w:rPr>
      </w:pPr>
      <w:bookmarkStart w:id="5" w:name="_Toc166768747"/>
      <w:r w:rsidRPr="00DF6F75">
        <w:rPr>
          <w:rFonts w:ascii="Avenir Next" w:hAnsi="Avenir Next"/>
          <w:sz w:val="28"/>
          <w:szCs w:val="28"/>
        </w:rPr>
        <w:lastRenderedPageBreak/>
        <w:t>2. Finance and Archives Committee</w:t>
      </w:r>
      <w:bookmarkEnd w:id="5"/>
    </w:p>
    <w:p w14:paraId="72DA82C2" w14:textId="73A7E270"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The Finance and Archives Committee</w:t>
      </w:r>
      <w:r w:rsidR="006A6135" w:rsidRPr="00DF6F75">
        <w:rPr>
          <w:rFonts w:ascii="Avenir Next" w:eastAsia="Avenir Next" w:hAnsi="Avenir Next" w:cs="Avenir Next"/>
          <w:sz w:val="22"/>
          <w:szCs w:val="22"/>
        </w:rPr>
        <w:t xml:space="preserve"> </w:t>
      </w:r>
      <w:r w:rsidRPr="00DF6F75">
        <w:rPr>
          <w:rFonts w:ascii="Avenir Next" w:eastAsia="Avenir Next" w:hAnsi="Avenir Next" w:cs="Avenir Next"/>
          <w:sz w:val="22"/>
          <w:szCs w:val="22"/>
        </w:rPr>
        <w:t xml:space="preserve">is convened by the </w:t>
      </w:r>
      <w:r w:rsidR="00FE2A60" w:rsidRPr="00DF6F75">
        <w:rPr>
          <w:rFonts w:ascii="Avenir Next" w:eastAsia="Avenir Next" w:hAnsi="Avenir Next" w:cs="Avenir Next"/>
          <w:sz w:val="22"/>
          <w:szCs w:val="22"/>
        </w:rPr>
        <w:t>Vice President for Finance;</w:t>
      </w:r>
      <w:r w:rsidR="006A6135" w:rsidRPr="00DF6F75">
        <w:rPr>
          <w:rFonts w:ascii="Avenir Next" w:eastAsia="Avenir Next" w:hAnsi="Avenir Next" w:cs="Avenir Next"/>
          <w:sz w:val="22"/>
          <w:szCs w:val="22"/>
        </w:rPr>
        <w:t xml:space="preserve"> </w:t>
      </w:r>
      <w:r w:rsidRPr="00DF6F75">
        <w:rPr>
          <w:rFonts w:ascii="Avenir Next" w:eastAsia="Avenir Next" w:hAnsi="Avenir Next" w:cs="Avenir Next"/>
          <w:sz w:val="22"/>
          <w:szCs w:val="22"/>
        </w:rPr>
        <w:t xml:space="preserve">consists </w:t>
      </w:r>
      <w:r w:rsidR="006A6135" w:rsidRPr="00DF6F75">
        <w:rPr>
          <w:rFonts w:ascii="Avenir Next" w:eastAsia="Avenir Next" w:hAnsi="Avenir Next" w:cs="Avenir Next"/>
          <w:sz w:val="22"/>
          <w:szCs w:val="22"/>
        </w:rPr>
        <w:t>of</w:t>
      </w:r>
      <w:r w:rsidRPr="00DF6F75">
        <w:rPr>
          <w:rFonts w:ascii="Avenir Next" w:eastAsia="Avenir Next" w:hAnsi="Avenir Next" w:cs="Avenir Next"/>
          <w:sz w:val="22"/>
          <w:szCs w:val="22"/>
        </w:rPr>
        <w:t xml:space="preserve"> 4 Board members; and one staff person;</w:t>
      </w:r>
      <w:r w:rsidR="006A6135" w:rsidRPr="00DF6F75">
        <w:rPr>
          <w:rFonts w:ascii="Avenir Next" w:eastAsia="Avenir Next" w:hAnsi="Avenir Next" w:cs="Avenir Next"/>
          <w:sz w:val="22"/>
          <w:szCs w:val="22"/>
        </w:rPr>
        <w:t xml:space="preserve"> and </w:t>
      </w:r>
      <w:r w:rsidRPr="00DF6F75">
        <w:rPr>
          <w:rFonts w:ascii="Avenir Next" w:eastAsia="Avenir Next" w:hAnsi="Avenir Next" w:cs="Avenir Next"/>
          <w:sz w:val="22"/>
          <w:szCs w:val="22"/>
        </w:rPr>
        <w:t>meets virtually at least quarterly.</w:t>
      </w:r>
    </w:p>
    <w:p w14:paraId="7CE51082" w14:textId="7DCD477B" w:rsidR="7F904F1F" w:rsidRPr="00DF6F75" w:rsidRDefault="7F904F1F">
      <w:pPr>
        <w:rPr>
          <w:rFonts w:ascii="Avenir Next" w:eastAsia="Avenir Next" w:hAnsi="Avenir Next" w:cs="Avenir Next"/>
          <w:sz w:val="22"/>
          <w:szCs w:val="22"/>
        </w:rPr>
      </w:pPr>
    </w:p>
    <w:p w14:paraId="56E4BE96" w14:textId="0C9BCCD3"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One member of this committee, selected by the Chair, serves on the Nominating Subcommittee.</w:t>
      </w:r>
    </w:p>
    <w:p w14:paraId="3D165D8A" w14:textId="17D633DC"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One member of this committee, selected by the Chair, serves on the Discipline Subcommittee.</w:t>
      </w:r>
    </w:p>
    <w:p w14:paraId="2A94A851" w14:textId="5A9D868A" w:rsidR="7F904F1F" w:rsidRPr="00DF6F75" w:rsidRDefault="7F904F1F">
      <w:pPr>
        <w:rPr>
          <w:rFonts w:ascii="Avenir Next" w:eastAsia="Avenir Next" w:hAnsi="Avenir Next" w:cs="Avenir Next"/>
          <w:sz w:val="22"/>
          <w:szCs w:val="22"/>
        </w:rPr>
      </w:pPr>
    </w:p>
    <w:p w14:paraId="2F4FC925" w14:textId="02813ADF"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The Finance and Archives Committee oversees all financial matters, archival, and story-telling work of the United Thank Offering, they uphold the Board</w:t>
      </w:r>
      <w:r w:rsidR="009F0E66">
        <w:rPr>
          <w:rFonts w:ascii="Avenir Next" w:eastAsia="Avenir Next" w:hAnsi="Avenir Next" w:cs="Avenir Next"/>
          <w:sz w:val="22"/>
          <w:szCs w:val="22"/>
        </w:rPr>
        <w:t>’</w:t>
      </w:r>
      <w:r w:rsidRPr="00DF6F75">
        <w:rPr>
          <w:rFonts w:ascii="Avenir Next" w:eastAsia="Avenir Next" w:hAnsi="Avenir Next" w:cs="Avenir Next"/>
          <w:sz w:val="22"/>
          <w:szCs w:val="22"/>
        </w:rPr>
        <w:t xml:space="preserve">s core values of transparency and accountability in words and numbers through storytelling and reporting. Working with staff, this committee will oversee and manage income (both from trust funds and the ingathering), prepare (with input from the Board) an annual budget and report on it, advise on long-term spending, and ensure that all UTO documents are archived when either a Board member leaves or </w:t>
      </w:r>
      <w:r w:rsidR="00FE2A60" w:rsidRPr="00DF6F75">
        <w:rPr>
          <w:rFonts w:ascii="Avenir Next" w:eastAsia="Avenir Next" w:hAnsi="Avenir Next" w:cs="Avenir Next"/>
          <w:sz w:val="22"/>
          <w:szCs w:val="22"/>
        </w:rPr>
        <w:t>at</w:t>
      </w:r>
      <w:r w:rsidRPr="00DF6F75">
        <w:rPr>
          <w:rFonts w:ascii="Avenir Next" w:eastAsia="Avenir Next" w:hAnsi="Avenir Next" w:cs="Avenir Next"/>
          <w:sz w:val="22"/>
          <w:szCs w:val="22"/>
        </w:rPr>
        <w:t xml:space="preserve"> Triennium end</w:t>
      </w:r>
      <w:r w:rsidR="00FE2A60" w:rsidRPr="00DF6F75">
        <w:rPr>
          <w:rFonts w:ascii="Avenir Next" w:eastAsia="Avenir Next" w:hAnsi="Avenir Next" w:cs="Avenir Next"/>
          <w:sz w:val="22"/>
          <w:szCs w:val="22"/>
        </w:rPr>
        <w:t>,</w:t>
      </w:r>
      <w:r w:rsidRPr="00DF6F75">
        <w:rPr>
          <w:rFonts w:ascii="Avenir Next" w:eastAsia="Avenir Next" w:hAnsi="Avenir Next" w:cs="Avenir Next"/>
          <w:sz w:val="22"/>
          <w:szCs w:val="22"/>
        </w:rPr>
        <w:t xml:space="preserve"> according to the archival processes of The Episcopal Church. </w:t>
      </w:r>
    </w:p>
    <w:p w14:paraId="4EBB0CA5" w14:textId="27891D56" w:rsidR="7F904F1F" w:rsidRPr="00DF6F75" w:rsidRDefault="7F904F1F">
      <w:pPr>
        <w:rPr>
          <w:rFonts w:ascii="Avenir Next" w:eastAsia="Avenir Next" w:hAnsi="Avenir Next" w:cs="Avenir Next"/>
          <w:sz w:val="22"/>
          <w:szCs w:val="22"/>
        </w:rPr>
      </w:pPr>
    </w:p>
    <w:p w14:paraId="466BA283" w14:textId="5E5DF217"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b/>
          <w:bCs/>
          <w:sz w:val="22"/>
          <w:szCs w:val="22"/>
        </w:rPr>
        <w:t>Programs or materials this committee is responsible for:</w:t>
      </w:r>
    </w:p>
    <w:p w14:paraId="7B67BE71" w14:textId="5601F2A1" w:rsidR="00504EBD" w:rsidRPr="00DF6F75" w:rsidRDefault="00504EBD" w:rsidP="00504EBD">
      <w:pPr>
        <w:pStyle w:val="ListParagraph"/>
        <w:numPr>
          <w:ilvl w:val="0"/>
          <w:numId w:val="50"/>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Annual Christmas Card </w:t>
      </w:r>
      <w:proofErr w:type="gramStart"/>
      <w:r w:rsidRPr="00DF6F75">
        <w:rPr>
          <w:rFonts w:ascii="Avenir Next" w:eastAsia="Avenir Next" w:hAnsi="Avenir Next" w:cs="Avenir Next"/>
          <w:sz w:val="22"/>
          <w:szCs w:val="22"/>
        </w:rPr>
        <w:t>program;</w:t>
      </w:r>
      <w:proofErr w:type="gramEnd"/>
    </w:p>
    <w:p w14:paraId="28176F83" w14:textId="77777777" w:rsidR="00504EBD" w:rsidRPr="00DF6F75" w:rsidRDefault="3B62B87A" w:rsidP="00504EBD">
      <w:pPr>
        <w:pStyle w:val="ListParagraph"/>
        <w:numPr>
          <w:ilvl w:val="0"/>
          <w:numId w:val="50"/>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Memorial Trust </w:t>
      </w:r>
      <w:proofErr w:type="gramStart"/>
      <w:r w:rsidRPr="00DF6F75">
        <w:rPr>
          <w:rFonts w:ascii="Avenir Next" w:eastAsia="Avenir Next" w:hAnsi="Avenir Next" w:cs="Avenir Next"/>
          <w:sz w:val="22"/>
          <w:szCs w:val="22"/>
        </w:rPr>
        <w:t>Fund</w:t>
      </w:r>
      <w:r w:rsidR="006A6135" w:rsidRPr="00DF6F75">
        <w:rPr>
          <w:rFonts w:ascii="Avenir Next" w:eastAsia="Avenir Next" w:hAnsi="Avenir Next" w:cs="Avenir Next"/>
          <w:sz w:val="22"/>
          <w:szCs w:val="22"/>
        </w:rPr>
        <w:t>;</w:t>
      </w:r>
      <w:proofErr w:type="gramEnd"/>
    </w:p>
    <w:p w14:paraId="72CA1DD1" w14:textId="77777777" w:rsidR="00504EBD" w:rsidRPr="00DF6F75" w:rsidRDefault="3B62B87A" w:rsidP="00504EBD">
      <w:pPr>
        <w:pStyle w:val="ListParagraph"/>
        <w:numPr>
          <w:ilvl w:val="0"/>
          <w:numId w:val="50"/>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The Great </w:t>
      </w:r>
      <w:proofErr w:type="spellStart"/>
      <w:r w:rsidRPr="00DF6F75">
        <w:rPr>
          <w:rFonts w:ascii="Avenir Next" w:eastAsia="Avenir Next" w:hAnsi="Avenir Next" w:cs="Avenir Next"/>
          <w:sz w:val="22"/>
          <w:szCs w:val="22"/>
        </w:rPr>
        <w:t>EpisGOpal</w:t>
      </w:r>
      <w:proofErr w:type="spellEnd"/>
      <w:r w:rsidRPr="00DF6F75">
        <w:rPr>
          <w:rFonts w:ascii="Avenir Next" w:eastAsia="Avenir Next" w:hAnsi="Avenir Next" w:cs="Avenir Next"/>
          <w:sz w:val="22"/>
          <w:szCs w:val="22"/>
        </w:rPr>
        <w:t xml:space="preserve"> </w:t>
      </w:r>
      <w:proofErr w:type="gramStart"/>
      <w:r w:rsidRPr="00DF6F75">
        <w:rPr>
          <w:rFonts w:ascii="Avenir Next" w:eastAsia="Avenir Next" w:hAnsi="Avenir Next" w:cs="Avenir Next"/>
          <w:sz w:val="22"/>
          <w:szCs w:val="22"/>
        </w:rPr>
        <w:t>Race</w:t>
      </w:r>
      <w:r w:rsidR="006A6135" w:rsidRPr="00DF6F75">
        <w:rPr>
          <w:rFonts w:ascii="Avenir Next" w:eastAsia="Avenir Next" w:hAnsi="Avenir Next" w:cs="Avenir Next"/>
          <w:sz w:val="22"/>
          <w:szCs w:val="22"/>
        </w:rPr>
        <w:t>;</w:t>
      </w:r>
      <w:proofErr w:type="gramEnd"/>
    </w:p>
    <w:p w14:paraId="1624D3B0" w14:textId="77777777" w:rsidR="00504EBD" w:rsidRPr="00DF6F75" w:rsidRDefault="3B62B87A" w:rsidP="00504EBD">
      <w:pPr>
        <w:pStyle w:val="ListParagraph"/>
        <w:numPr>
          <w:ilvl w:val="0"/>
          <w:numId w:val="50"/>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Annual </w:t>
      </w:r>
      <w:proofErr w:type="gramStart"/>
      <w:r w:rsidRPr="00DF6F75">
        <w:rPr>
          <w:rFonts w:ascii="Avenir Next" w:eastAsia="Avenir Next" w:hAnsi="Avenir Next" w:cs="Avenir Next"/>
          <w:sz w:val="22"/>
          <w:szCs w:val="22"/>
        </w:rPr>
        <w:t>Reports</w:t>
      </w:r>
      <w:r w:rsidR="006A6135" w:rsidRPr="00DF6F75">
        <w:rPr>
          <w:rFonts w:ascii="Avenir Next" w:eastAsia="Avenir Next" w:hAnsi="Avenir Next" w:cs="Avenir Next"/>
          <w:sz w:val="22"/>
          <w:szCs w:val="22"/>
        </w:rPr>
        <w:t>;</w:t>
      </w:r>
      <w:proofErr w:type="gramEnd"/>
    </w:p>
    <w:p w14:paraId="69C5D015" w14:textId="77777777" w:rsidR="00504EBD" w:rsidRPr="00DF6F75" w:rsidRDefault="3B62B87A" w:rsidP="00504EBD">
      <w:pPr>
        <w:pStyle w:val="ListParagraph"/>
        <w:numPr>
          <w:ilvl w:val="0"/>
          <w:numId w:val="50"/>
        </w:numPr>
        <w:rPr>
          <w:rFonts w:ascii="Avenir Next" w:eastAsia="Avenir Next" w:hAnsi="Avenir Next" w:cs="Avenir Next"/>
          <w:sz w:val="22"/>
          <w:szCs w:val="22"/>
        </w:rPr>
      </w:pPr>
      <w:r w:rsidRPr="00DF6F75">
        <w:rPr>
          <w:rFonts w:ascii="Avenir Next" w:eastAsia="Avenir Next" w:hAnsi="Avenir Next" w:cs="Avenir Next"/>
          <w:sz w:val="22"/>
          <w:szCs w:val="22"/>
        </w:rPr>
        <w:t>Ingathering Reports</w:t>
      </w:r>
      <w:r w:rsidR="006A6135" w:rsidRPr="00DF6F75">
        <w:rPr>
          <w:rFonts w:ascii="Avenir Next" w:eastAsia="Avenir Next" w:hAnsi="Avenir Next" w:cs="Avenir Next"/>
          <w:sz w:val="22"/>
          <w:szCs w:val="22"/>
        </w:rPr>
        <w:t xml:space="preserve"> and support for UTO </w:t>
      </w:r>
      <w:proofErr w:type="gramStart"/>
      <w:r w:rsidR="006A6135" w:rsidRPr="00DF6F75">
        <w:rPr>
          <w:rFonts w:ascii="Avenir Next" w:eastAsia="Avenir Next" w:hAnsi="Avenir Next" w:cs="Avenir Next"/>
          <w:sz w:val="22"/>
          <w:szCs w:val="22"/>
        </w:rPr>
        <w:t>Leaders;</w:t>
      </w:r>
      <w:proofErr w:type="gramEnd"/>
    </w:p>
    <w:p w14:paraId="47B2506F" w14:textId="77777777" w:rsidR="00504EBD" w:rsidRPr="00DF6F75" w:rsidRDefault="3B62B87A" w:rsidP="00504EBD">
      <w:pPr>
        <w:pStyle w:val="ListParagraph"/>
        <w:numPr>
          <w:ilvl w:val="0"/>
          <w:numId w:val="50"/>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UTO </w:t>
      </w:r>
      <w:proofErr w:type="gramStart"/>
      <w:r w:rsidRPr="00DF6F75">
        <w:rPr>
          <w:rFonts w:ascii="Avenir Next" w:eastAsia="Avenir Next" w:hAnsi="Avenir Next" w:cs="Avenir Next"/>
          <w:sz w:val="22"/>
          <w:szCs w:val="22"/>
        </w:rPr>
        <w:t>History</w:t>
      </w:r>
      <w:r w:rsidR="006A6135" w:rsidRPr="00DF6F75">
        <w:rPr>
          <w:rFonts w:ascii="Avenir Next" w:eastAsia="Avenir Next" w:hAnsi="Avenir Next" w:cs="Avenir Next"/>
          <w:sz w:val="22"/>
          <w:szCs w:val="22"/>
        </w:rPr>
        <w:t>;</w:t>
      </w:r>
      <w:proofErr w:type="gramEnd"/>
    </w:p>
    <w:p w14:paraId="3511BFE0" w14:textId="23567AD0" w:rsidR="3B62B87A" w:rsidRPr="00DF6F75" w:rsidRDefault="006A6135" w:rsidP="00504EBD">
      <w:pPr>
        <w:pStyle w:val="ListParagraph"/>
        <w:numPr>
          <w:ilvl w:val="0"/>
          <w:numId w:val="50"/>
        </w:numPr>
        <w:rPr>
          <w:rFonts w:ascii="Avenir Next" w:eastAsia="Avenir Next" w:hAnsi="Avenir Next" w:cs="Avenir Next"/>
          <w:sz w:val="22"/>
          <w:szCs w:val="22"/>
        </w:rPr>
      </w:pPr>
      <w:r w:rsidRPr="00DF6F75">
        <w:rPr>
          <w:rFonts w:ascii="Avenir Next" w:eastAsia="Avenir Next" w:hAnsi="Avenir Next" w:cs="Avenir Next"/>
          <w:sz w:val="22"/>
          <w:szCs w:val="22"/>
        </w:rPr>
        <w:t>and works with the staff and the Archives on larger historical projects.</w:t>
      </w:r>
    </w:p>
    <w:p w14:paraId="038151EB" w14:textId="09B43E4A" w:rsidR="7F904F1F" w:rsidRPr="00DF6F75" w:rsidRDefault="7F904F1F">
      <w:pPr>
        <w:rPr>
          <w:rFonts w:ascii="Avenir Next" w:eastAsia="Avenir Next" w:hAnsi="Avenir Next" w:cs="Avenir Next"/>
          <w:sz w:val="22"/>
          <w:szCs w:val="22"/>
        </w:rPr>
      </w:pPr>
    </w:p>
    <w:p w14:paraId="0C0B4C93" w14:textId="391E653F" w:rsidR="3B62B87A" w:rsidRPr="00DF6F75" w:rsidRDefault="3B62B87A" w:rsidP="006A6135">
      <w:pPr>
        <w:pStyle w:val="Heading3"/>
        <w:rPr>
          <w:rFonts w:ascii="Avenir Next" w:hAnsi="Avenir Next"/>
          <w:sz w:val="28"/>
          <w:szCs w:val="28"/>
        </w:rPr>
      </w:pPr>
      <w:bookmarkStart w:id="6" w:name="_Toc166768748"/>
      <w:r w:rsidRPr="00DF6F75">
        <w:rPr>
          <w:rFonts w:ascii="Avenir Next" w:hAnsi="Avenir Next"/>
          <w:sz w:val="28"/>
          <w:szCs w:val="28"/>
        </w:rPr>
        <w:t xml:space="preserve">3. The Formation and </w:t>
      </w:r>
      <w:r w:rsidR="00CA4824" w:rsidRPr="00DF6F75">
        <w:rPr>
          <w:rFonts w:ascii="Avenir Next" w:hAnsi="Avenir Next"/>
          <w:sz w:val="28"/>
          <w:szCs w:val="28"/>
        </w:rPr>
        <w:t>Development</w:t>
      </w:r>
      <w:r w:rsidRPr="00DF6F75">
        <w:rPr>
          <w:rFonts w:ascii="Avenir Next" w:hAnsi="Avenir Next"/>
          <w:sz w:val="28"/>
          <w:szCs w:val="28"/>
        </w:rPr>
        <w:t xml:space="preserve"> Committee</w:t>
      </w:r>
      <w:bookmarkEnd w:id="6"/>
    </w:p>
    <w:p w14:paraId="452A7C02" w14:textId="5D5725EF" w:rsidR="3B62B87A" w:rsidRPr="00DF6F75" w:rsidRDefault="00CA4824">
      <w:pPr>
        <w:rPr>
          <w:rFonts w:ascii="Avenir Next" w:eastAsia="Avenir Next" w:hAnsi="Avenir Next" w:cs="Avenir Next"/>
          <w:sz w:val="22"/>
          <w:szCs w:val="22"/>
        </w:rPr>
      </w:pPr>
      <w:r w:rsidRPr="00DF6F75">
        <w:rPr>
          <w:rFonts w:ascii="Avenir Next" w:eastAsia="Avenir Next" w:hAnsi="Avenir Next" w:cs="Avenir Next"/>
          <w:sz w:val="22"/>
          <w:szCs w:val="22"/>
        </w:rPr>
        <w:t xml:space="preserve">The Formation and Development Committee </w:t>
      </w:r>
      <w:r w:rsidR="3B62B87A" w:rsidRPr="00DF6F75">
        <w:rPr>
          <w:rFonts w:ascii="Avenir Next" w:eastAsia="Avenir Next" w:hAnsi="Avenir Next" w:cs="Avenir Next"/>
          <w:sz w:val="22"/>
          <w:szCs w:val="22"/>
        </w:rPr>
        <w:t>is convened by the President;</w:t>
      </w:r>
      <w:r w:rsidR="006A6135" w:rsidRPr="00DF6F75">
        <w:rPr>
          <w:rFonts w:ascii="Avenir Next" w:eastAsia="Avenir Next" w:hAnsi="Avenir Next" w:cs="Avenir Next"/>
          <w:sz w:val="22"/>
          <w:szCs w:val="22"/>
        </w:rPr>
        <w:t xml:space="preserve"> </w:t>
      </w:r>
      <w:r w:rsidR="3B62B87A" w:rsidRPr="00DF6F75">
        <w:rPr>
          <w:rFonts w:ascii="Avenir Next" w:eastAsia="Avenir Next" w:hAnsi="Avenir Next" w:cs="Avenir Next"/>
          <w:sz w:val="22"/>
          <w:szCs w:val="22"/>
        </w:rPr>
        <w:t xml:space="preserve">consists of 4-5 Board members; </w:t>
      </w:r>
      <w:r w:rsidR="006A6135" w:rsidRPr="00DF6F75">
        <w:rPr>
          <w:rFonts w:ascii="Avenir Next" w:eastAsia="Avenir Next" w:hAnsi="Avenir Next" w:cs="Avenir Next"/>
          <w:sz w:val="22"/>
          <w:szCs w:val="22"/>
        </w:rPr>
        <w:t>and one staff person.</w:t>
      </w:r>
    </w:p>
    <w:p w14:paraId="6BFB2438" w14:textId="1FD9B32A" w:rsidR="7F904F1F" w:rsidRPr="00DF6F75" w:rsidRDefault="7F904F1F">
      <w:pPr>
        <w:rPr>
          <w:rFonts w:ascii="Avenir Next" w:eastAsia="Avenir Next" w:hAnsi="Avenir Next" w:cs="Avenir Next"/>
          <w:sz w:val="22"/>
          <w:szCs w:val="22"/>
        </w:rPr>
      </w:pPr>
    </w:p>
    <w:p w14:paraId="7414E5FA" w14:textId="714221B4"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One member of this committee, selected by the Chair, serves on the Nominating Subcommittee.</w:t>
      </w:r>
    </w:p>
    <w:p w14:paraId="6A0EBB1A" w14:textId="32D176FF"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One member of this committee, selected by the Chair, serves on the Discipline Subcommittee.</w:t>
      </w:r>
    </w:p>
    <w:p w14:paraId="0E7A9B10" w14:textId="57BDD097"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One member of this committee, selected by the Chair, serves on the Spanish Language Subcommittee.</w:t>
      </w:r>
    </w:p>
    <w:p w14:paraId="3227A6FE" w14:textId="3C373223" w:rsidR="7F904F1F" w:rsidRPr="00DF6F75" w:rsidRDefault="7F904F1F">
      <w:pPr>
        <w:rPr>
          <w:rFonts w:ascii="Avenir Next" w:eastAsia="Avenir Next" w:hAnsi="Avenir Next" w:cs="Avenir Next"/>
          <w:sz w:val="22"/>
          <w:szCs w:val="22"/>
        </w:rPr>
      </w:pPr>
    </w:p>
    <w:p w14:paraId="040EC7B4" w14:textId="77777777" w:rsidR="00504EBD" w:rsidRPr="00DF6F75" w:rsidRDefault="00504EBD" w:rsidP="00504EBD">
      <w:pPr>
        <w:rPr>
          <w:rFonts w:ascii="Avenir Next" w:eastAsia="Avenir Next" w:hAnsi="Avenir Next" w:cs="Avenir Next"/>
          <w:sz w:val="22"/>
          <w:szCs w:val="22"/>
        </w:rPr>
      </w:pPr>
      <w:r w:rsidRPr="00DF6F75">
        <w:rPr>
          <w:rFonts w:ascii="Avenir Next" w:eastAsia="Avenir Next" w:hAnsi="Avenir Next" w:cs="Avenir Next"/>
          <w:b/>
          <w:bCs/>
          <w:sz w:val="22"/>
          <w:szCs w:val="22"/>
        </w:rPr>
        <w:t>Subcommittees of Formation and Outreach Committee:</w:t>
      </w:r>
    </w:p>
    <w:p w14:paraId="46100714" w14:textId="77777777" w:rsidR="00504EBD" w:rsidRPr="00DF6F75" w:rsidRDefault="00504EBD" w:rsidP="00504EBD">
      <w:pPr>
        <w:rPr>
          <w:rFonts w:ascii="Avenir Next" w:eastAsia="Avenir Next" w:hAnsi="Avenir Next" w:cs="Avenir Next"/>
          <w:sz w:val="22"/>
          <w:szCs w:val="22"/>
        </w:rPr>
      </w:pPr>
      <w:r w:rsidRPr="00DF6F75">
        <w:rPr>
          <w:rFonts w:ascii="Avenir Next" w:eastAsia="Avenir Next" w:hAnsi="Avenir Next" w:cs="Avenir Next"/>
          <w:sz w:val="22"/>
          <w:szCs w:val="22"/>
        </w:rPr>
        <w:t>1. Spanish Language Subcommittee</w:t>
      </w:r>
    </w:p>
    <w:p w14:paraId="6FEC5711" w14:textId="77777777" w:rsidR="00504EBD" w:rsidRPr="00DF6F75" w:rsidRDefault="00504EBD" w:rsidP="00504EBD">
      <w:pPr>
        <w:rPr>
          <w:rFonts w:ascii="Avenir Next" w:eastAsia="Avenir Next" w:hAnsi="Avenir Next" w:cs="Avenir Next"/>
          <w:sz w:val="22"/>
          <w:szCs w:val="22"/>
        </w:rPr>
      </w:pPr>
      <w:r w:rsidRPr="00DF6F75">
        <w:rPr>
          <w:rFonts w:ascii="Avenir Next" w:eastAsia="Avenir Next" w:hAnsi="Avenir Next" w:cs="Avenir Next"/>
          <w:sz w:val="22"/>
          <w:szCs w:val="22"/>
        </w:rPr>
        <w:t>2. Prayer Booklet Subcommittee</w:t>
      </w:r>
    </w:p>
    <w:p w14:paraId="62F43F8A" w14:textId="5A53F942" w:rsidR="00CA4824" w:rsidRPr="00DF6F75" w:rsidRDefault="00CA4824" w:rsidP="00504EBD">
      <w:pPr>
        <w:rPr>
          <w:rFonts w:ascii="Avenir Next" w:eastAsia="Avenir Next" w:hAnsi="Avenir Next" w:cs="Avenir Next"/>
          <w:sz w:val="22"/>
          <w:szCs w:val="22"/>
        </w:rPr>
      </w:pPr>
      <w:r w:rsidRPr="00DF6F75">
        <w:rPr>
          <w:rFonts w:ascii="Avenir Next" w:eastAsia="Avenir Next" w:hAnsi="Avenir Next" w:cs="Avenir Next"/>
          <w:sz w:val="22"/>
          <w:szCs w:val="22"/>
        </w:rPr>
        <w:t>3. General Convention Booth Subcommittee</w:t>
      </w:r>
    </w:p>
    <w:p w14:paraId="7FA01C18" w14:textId="77777777" w:rsidR="00504EBD" w:rsidRPr="00DF6F75" w:rsidRDefault="00504EBD" w:rsidP="00504EBD">
      <w:pPr>
        <w:rPr>
          <w:rFonts w:ascii="Avenir Next" w:eastAsia="Avenir Next" w:hAnsi="Avenir Next" w:cs="Avenir Next"/>
          <w:sz w:val="22"/>
          <w:szCs w:val="22"/>
        </w:rPr>
      </w:pPr>
    </w:p>
    <w:p w14:paraId="66BAF979" w14:textId="3DF62AC9"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sz w:val="22"/>
          <w:szCs w:val="22"/>
        </w:rPr>
        <w:t xml:space="preserve">The Formation and Outreach Committee will work with staff to oversee the promotion of gratitude for The Episcopal Church and wider communities. This committee will focus </w:t>
      </w:r>
      <w:proofErr w:type="gramStart"/>
      <w:r w:rsidRPr="00DF6F75">
        <w:rPr>
          <w:rFonts w:ascii="Avenir Next" w:eastAsia="Avenir Next" w:hAnsi="Avenir Next" w:cs="Avenir Next"/>
          <w:sz w:val="22"/>
          <w:szCs w:val="22"/>
        </w:rPr>
        <w:t>on:</w:t>
      </w:r>
      <w:proofErr w:type="gramEnd"/>
      <w:r w:rsidRPr="00DF6F75">
        <w:rPr>
          <w:rFonts w:ascii="Avenir Next" w:eastAsia="Avenir Next" w:hAnsi="Avenir Next" w:cs="Avenir Next"/>
          <w:sz w:val="22"/>
          <w:szCs w:val="22"/>
        </w:rPr>
        <w:t xml:space="preserve"> network and partnerships (specifically looking at events where UTO should be represented), education and training for the Board, leaders and members of UTO, and the development and review of educational materials. </w:t>
      </w:r>
    </w:p>
    <w:p w14:paraId="5BEE8BE8" w14:textId="7F599207" w:rsidR="7F904F1F" w:rsidRPr="00DF6F75" w:rsidRDefault="7F904F1F">
      <w:pPr>
        <w:rPr>
          <w:rFonts w:ascii="Avenir Next" w:eastAsia="Avenir Next" w:hAnsi="Avenir Next" w:cs="Avenir Next"/>
          <w:sz w:val="22"/>
          <w:szCs w:val="22"/>
        </w:rPr>
      </w:pPr>
    </w:p>
    <w:p w14:paraId="121D8F65" w14:textId="544056D5" w:rsidR="00504EBD" w:rsidRPr="00DF6F75" w:rsidRDefault="00504EBD" w:rsidP="00504EBD">
      <w:pPr>
        <w:rPr>
          <w:rFonts w:ascii="Avenir Next" w:eastAsia="Avenir Next" w:hAnsi="Avenir Next" w:cs="Avenir Next"/>
          <w:sz w:val="22"/>
          <w:szCs w:val="22"/>
        </w:rPr>
      </w:pPr>
      <w:r w:rsidRPr="00DF6F75">
        <w:rPr>
          <w:rFonts w:ascii="Avenir Next" w:eastAsia="Avenir Next" w:hAnsi="Avenir Next" w:cs="Avenir Next"/>
          <w:b/>
          <w:bCs/>
          <w:sz w:val="22"/>
          <w:szCs w:val="22"/>
        </w:rPr>
        <w:lastRenderedPageBreak/>
        <w:t>Programs or materials this committee is responsible for:</w:t>
      </w:r>
    </w:p>
    <w:p w14:paraId="1C66789C" w14:textId="7E8FDCCF" w:rsidR="7F904F1F" w:rsidRPr="00DF6F75" w:rsidRDefault="00504EBD" w:rsidP="00504EBD">
      <w:pPr>
        <w:pStyle w:val="ListParagraph"/>
        <w:numPr>
          <w:ilvl w:val="0"/>
          <w:numId w:val="49"/>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Fall Gratitude Formation </w:t>
      </w:r>
      <w:proofErr w:type="gramStart"/>
      <w:r w:rsidRPr="00DF6F75">
        <w:rPr>
          <w:rFonts w:ascii="Avenir Next" w:eastAsia="Avenir Next" w:hAnsi="Avenir Next" w:cs="Avenir Next"/>
          <w:sz w:val="22"/>
          <w:szCs w:val="22"/>
        </w:rPr>
        <w:t>materials</w:t>
      </w:r>
      <w:r w:rsidR="000B5DB4" w:rsidRPr="00DF6F75">
        <w:rPr>
          <w:rFonts w:ascii="Avenir Next" w:eastAsia="Avenir Next" w:hAnsi="Avenir Next" w:cs="Avenir Next"/>
          <w:sz w:val="22"/>
          <w:szCs w:val="22"/>
        </w:rPr>
        <w:t>;</w:t>
      </w:r>
      <w:proofErr w:type="gramEnd"/>
    </w:p>
    <w:p w14:paraId="4D504B0E" w14:textId="7016E2CA" w:rsidR="00504EBD" w:rsidRPr="00DF6F75" w:rsidRDefault="00504EBD" w:rsidP="00504EBD">
      <w:pPr>
        <w:pStyle w:val="ListParagraph"/>
        <w:numPr>
          <w:ilvl w:val="0"/>
          <w:numId w:val="49"/>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Lenten Gratitude Formation </w:t>
      </w:r>
      <w:proofErr w:type="gramStart"/>
      <w:r w:rsidRPr="00DF6F75">
        <w:rPr>
          <w:rFonts w:ascii="Avenir Next" w:eastAsia="Avenir Next" w:hAnsi="Avenir Next" w:cs="Avenir Next"/>
          <w:sz w:val="22"/>
          <w:szCs w:val="22"/>
        </w:rPr>
        <w:t>materials</w:t>
      </w:r>
      <w:r w:rsidR="000B5DB4" w:rsidRPr="00DF6F75">
        <w:rPr>
          <w:rFonts w:ascii="Avenir Next" w:eastAsia="Avenir Next" w:hAnsi="Avenir Next" w:cs="Avenir Next"/>
          <w:sz w:val="22"/>
          <w:szCs w:val="22"/>
        </w:rPr>
        <w:t>;</w:t>
      </w:r>
      <w:proofErr w:type="gramEnd"/>
    </w:p>
    <w:p w14:paraId="00E2693A" w14:textId="34733C43" w:rsidR="00FE2A60" w:rsidRPr="00DF6F75" w:rsidRDefault="00FE2A60" w:rsidP="00504EBD">
      <w:pPr>
        <w:pStyle w:val="ListParagraph"/>
        <w:numPr>
          <w:ilvl w:val="0"/>
          <w:numId w:val="49"/>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Annual topical </w:t>
      </w:r>
      <w:proofErr w:type="gramStart"/>
      <w:r w:rsidRPr="00DF6F75">
        <w:rPr>
          <w:rFonts w:ascii="Avenir Next" w:eastAsia="Avenir Next" w:hAnsi="Avenir Next" w:cs="Avenir Next"/>
          <w:sz w:val="22"/>
          <w:szCs w:val="22"/>
        </w:rPr>
        <w:t>webinars;</w:t>
      </w:r>
      <w:proofErr w:type="gramEnd"/>
    </w:p>
    <w:p w14:paraId="3234DC68" w14:textId="3907474F" w:rsidR="00504EBD" w:rsidRPr="00DF6F75" w:rsidRDefault="00504EBD" w:rsidP="00504EBD">
      <w:pPr>
        <w:pStyle w:val="ListParagraph"/>
        <w:numPr>
          <w:ilvl w:val="0"/>
          <w:numId w:val="49"/>
        </w:numPr>
        <w:rPr>
          <w:rFonts w:ascii="Avenir Next" w:eastAsia="Avenir Next" w:hAnsi="Avenir Next" w:cs="Avenir Next"/>
          <w:sz w:val="22"/>
          <w:szCs w:val="22"/>
        </w:rPr>
      </w:pPr>
      <w:r w:rsidRPr="00DF6F75">
        <w:rPr>
          <w:rFonts w:ascii="Avenir Next" w:eastAsia="Avenir Next" w:hAnsi="Avenir Next" w:cs="Avenir Next"/>
          <w:sz w:val="22"/>
          <w:szCs w:val="22"/>
        </w:rPr>
        <w:t xml:space="preserve">General UTO information (including but not limited </w:t>
      </w:r>
      <w:proofErr w:type="gramStart"/>
      <w:r w:rsidRPr="00DF6F75">
        <w:rPr>
          <w:rFonts w:ascii="Avenir Next" w:eastAsia="Avenir Next" w:hAnsi="Avenir Next" w:cs="Avenir Next"/>
          <w:sz w:val="22"/>
          <w:szCs w:val="22"/>
        </w:rPr>
        <w:t>to:</w:t>
      </w:r>
      <w:proofErr w:type="gramEnd"/>
      <w:r w:rsidRPr="00DF6F75">
        <w:rPr>
          <w:rFonts w:ascii="Avenir Next" w:eastAsia="Avenir Next" w:hAnsi="Avenir Next" w:cs="Avenir Next"/>
          <w:sz w:val="22"/>
          <w:szCs w:val="22"/>
        </w:rPr>
        <w:t xml:space="preserve"> overview brochures, bookmarks, stickers, website, etc.)</w:t>
      </w:r>
      <w:r w:rsidR="000B5DB4" w:rsidRPr="00DF6F75">
        <w:rPr>
          <w:rFonts w:ascii="Avenir Next" w:eastAsia="Avenir Next" w:hAnsi="Avenir Next" w:cs="Avenir Next"/>
          <w:sz w:val="22"/>
          <w:szCs w:val="22"/>
        </w:rPr>
        <w:t>;</w:t>
      </w:r>
    </w:p>
    <w:p w14:paraId="5942FCBF" w14:textId="3A101127" w:rsidR="00504EBD" w:rsidRPr="00DF6F75" w:rsidRDefault="000B5DB4" w:rsidP="00504EBD">
      <w:pPr>
        <w:pStyle w:val="ListParagraph"/>
        <w:numPr>
          <w:ilvl w:val="0"/>
          <w:numId w:val="49"/>
        </w:numPr>
        <w:rPr>
          <w:rFonts w:ascii="Avenir Next" w:eastAsia="Avenir Next" w:hAnsi="Avenir Next" w:cs="Avenir Next"/>
          <w:sz w:val="22"/>
          <w:szCs w:val="22"/>
        </w:rPr>
      </w:pPr>
      <w:r w:rsidRPr="00DF6F75">
        <w:rPr>
          <w:rFonts w:ascii="Avenir Next" w:eastAsia="Avenir Next" w:hAnsi="Avenir Next" w:cs="Avenir Next"/>
          <w:sz w:val="22"/>
          <w:szCs w:val="22"/>
        </w:rPr>
        <w:t>And other ways to promote participation in UTO.</w:t>
      </w:r>
    </w:p>
    <w:p w14:paraId="592084E4" w14:textId="77777777" w:rsidR="000B5DB4" w:rsidRPr="00DF6F75" w:rsidRDefault="000B5DB4" w:rsidP="000B5DB4">
      <w:pPr>
        <w:rPr>
          <w:rFonts w:ascii="Avenir Next" w:eastAsia="Avenir Next" w:hAnsi="Avenir Next" w:cs="Avenir Next"/>
          <w:sz w:val="22"/>
          <w:szCs w:val="22"/>
        </w:rPr>
      </w:pPr>
    </w:p>
    <w:p w14:paraId="0E7B8E38" w14:textId="32A344C3" w:rsidR="3B62B87A" w:rsidRPr="00DF6F75" w:rsidRDefault="3B62B87A" w:rsidP="000B5DB4">
      <w:pPr>
        <w:pStyle w:val="Heading3"/>
        <w:rPr>
          <w:rFonts w:ascii="Avenir Next" w:hAnsi="Avenir Next"/>
          <w:sz w:val="28"/>
          <w:szCs w:val="28"/>
        </w:rPr>
      </w:pPr>
      <w:bookmarkStart w:id="7" w:name="_Toc166768749"/>
      <w:r w:rsidRPr="00DF6F75">
        <w:rPr>
          <w:rFonts w:ascii="Avenir Next" w:hAnsi="Avenir Next"/>
          <w:sz w:val="28"/>
          <w:szCs w:val="28"/>
        </w:rPr>
        <w:t>4. Grants Committee</w:t>
      </w:r>
      <w:bookmarkEnd w:id="7"/>
    </w:p>
    <w:p w14:paraId="168A9800" w14:textId="2C204661" w:rsidR="000B5DB4" w:rsidRPr="00DF6F75" w:rsidRDefault="3B62B87A">
      <w:pPr>
        <w:rPr>
          <w:rFonts w:ascii="Avenir Next" w:eastAsia="Avenir Next" w:hAnsi="Avenir Next" w:cs="Avenir Next"/>
          <w:color w:val="000000" w:themeColor="text1"/>
          <w:sz w:val="22"/>
          <w:szCs w:val="22"/>
        </w:rPr>
      </w:pPr>
      <w:r w:rsidRPr="00DF6F75">
        <w:rPr>
          <w:rFonts w:ascii="Avenir Next" w:eastAsia="Avenir Next" w:hAnsi="Avenir Next" w:cs="Avenir Next"/>
          <w:color w:val="000000" w:themeColor="text1"/>
          <w:sz w:val="22"/>
          <w:szCs w:val="22"/>
        </w:rPr>
        <w:t>The Grants Committee shall consist of</w:t>
      </w:r>
      <w:r w:rsidR="000B5DB4" w:rsidRPr="00DF6F75">
        <w:rPr>
          <w:rFonts w:ascii="Avenir Next" w:eastAsia="Avenir Next" w:hAnsi="Avenir Next" w:cs="Avenir Next"/>
          <w:color w:val="000000" w:themeColor="text1"/>
          <w:sz w:val="22"/>
          <w:szCs w:val="22"/>
        </w:rPr>
        <w:t xml:space="preserve"> </w:t>
      </w:r>
      <w:r w:rsidRPr="00DF6F75">
        <w:rPr>
          <w:rFonts w:ascii="Avenir Next" w:eastAsia="Avenir Next" w:hAnsi="Avenir Next" w:cs="Avenir Next"/>
          <w:color w:val="000000" w:themeColor="text1"/>
          <w:sz w:val="22"/>
          <w:szCs w:val="22"/>
        </w:rPr>
        <w:t>the Vice President</w:t>
      </w:r>
      <w:r w:rsidR="00FE2A60" w:rsidRPr="00DF6F75">
        <w:rPr>
          <w:rFonts w:ascii="Avenir Next" w:eastAsia="Avenir Next" w:hAnsi="Avenir Next" w:cs="Avenir Next"/>
          <w:color w:val="000000" w:themeColor="text1"/>
          <w:sz w:val="22"/>
          <w:szCs w:val="22"/>
        </w:rPr>
        <w:t xml:space="preserve"> for Grants</w:t>
      </w:r>
      <w:r w:rsidRPr="00DF6F75">
        <w:rPr>
          <w:rFonts w:ascii="Avenir Next" w:eastAsia="Avenir Next" w:hAnsi="Avenir Next" w:cs="Avenir Next"/>
          <w:color w:val="000000" w:themeColor="text1"/>
          <w:sz w:val="22"/>
          <w:szCs w:val="22"/>
        </w:rPr>
        <w:t>, who is the Chair of the Committee;</w:t>
      </w:r>
      <w:r w:rsidR="000B5DB4" w:rsidRPr="00DF6F75">
        <w:rPr>
          <w:rFonts w:ascii="Avenir Next" w:eastAsia="Avenir Next" w:hAnsi="Avenir Next" w:cs="Avenir Next"/>
          <w:color w:val="000000" w:themeColor="text1"/>
          <w:sz w:val="22"/>
          <w:szCs w:val="22"/>
        </w:rPr>
        <w:t xml:space="preserve"> </w:t>
      </w:r>
      <w:r w:rsidRPr="00DF6F75">
        <w:rPr>
          <w:rFonts w:ascii="Avenir Next" w:eastAsia="Avenir Next" w:hAnsi="Avenir Next" w:cs="Avenir Next"/>
          <w:color w:val="000000" w:themeColor="text1"/>
          <w:sz w:val="22"/>
          <w:szCs w:val="22"/>
        </w:rPr>
        <w:t xml:space="preserve">4-5 Board Members; </w:t>
      </w:r>
      <w:r w:rsidR="000B5DB4" w:rsidRPr="00DF6F75">
        <w:rPr>
          <w:rFonts w:ascii="Avenir Next" w:eastAsia="Avenir Next" w:hAnsi="Avenir Next" w:cs="Avenir Next"/>
          <w:color w:val="000000" w:themeColor="text1"/>
          <w:sz w:val="22"/>
          <w:szCs w:val="22"/>
        </w:rPr>
        <w:t>and one staff person who has voice but no vote.</w:t>
      </w:r>
    </w:p>
    <w:p w14:paraId="3E90F668" w14:textId="77777777" w:rsidR="000B5DB4" w:rsidRPr="00DF6F75" w:rsidRDefault="000B5DB4">
      <w:pPr>
        <w:rPr>
          <w:rFonts w:ascii="Avenir Next" w:eastAsia="Avenir Next" w:hAnsi="Avenir Next" w:cs="Avenir Next"/>
          <w:color w:val="000000" w:themeColor="text1"/>
          <w:sz w:val="22"/>
          <w:szCs w:val="22"/>
        </w:rPr>
      </w:pPr>
    </w:p>
    <w:p w14:paraId="1C14FF41" w14:textId="5DF5ECF9" w:rsidR="3B62B87A" w:rsidRPr="00DF6F75" w:rsidRDefault="3B62B87A">
      <w:pPr>
        <w:rPr>
          <w:rFonts w:ascii="Avenir Next" w:eastAsia="Avenir Next" w:hAnsi="Avenir Next" w:cs="Avenir Next"/>
          <w:color w:val="000000" w:themeColor="text1"/>
          <w:sz w:val="22"/>
          <w:szCs w:val="22"/>
        </w:rPr>
      </w:pPr>
      <w:r w:rsidRPr="00DF6F75">
        <w:rPr>
          <w:rFonts w:ascii="Avenir Next" w:eastAsia="Avenir Next" w:hAnsi="Avenir Next" w:cs="Avenir Next"/>
          <w:color w:val="000000" w:themeColor="text1"/>
          <w:sz w:val="22"/>
          <w:szCs w:val="22"/>
        </w:rPr>
        <w:t>The leadership of the Grants Committee is a collaborative effort of the Vice President and the UTO Staff Officer.</w:t>
      </w:r>
    </w:p>
    <w:p w14:paraId="05E86354" w14:textId="20B51E97" w:rsidR="7F904F1F" w:rsidRPr="00DF6F75" w:rsidRDefault="7F904F1F">
      <w:pPr>
        <w:rPr>
          <w:rFonts w:ascii="Avenir Next" w:eastAsia="Avenir Next" w:hAnsi="Avenir Next" w:cs="Avenir Next"/>
          <w:color w:val="000000" w:themeColor="text1"/>
          <w:sz w:val="22"/>
          <w:szCs w:val="22"/>
        </w:rPr>
      </w:pPr>
    </w:p>
    <w:p w14:paraId="68EEA5AB" w14:textId="68722C29" w:rsidR="3B62B87A" w:rsidRPr="00DF6F75" w:rsidRDefault="3B62B87A">
      <w:pPr>
        <w:rPr>
          <w:rFonts w:ascii="Avenir Next" w:eastAsia="Avenir Next" w:hAnsi="Avenir Next" w:cs="Avenir Next"/>
          <w:color w:val="000000" w:themeColor="text1"/>
          <w:sz w:val="22"/>
          <w:szCs w:val="22"/>
        </w:rPr>
      </w:pPr>
      <w:r w:rsidRPr="00DF6F75">
        <w:rPr>
          <w:rFonts w:ascii="Avenir Next" w:eastAsia="Avenir Next" w:hAnsi="Avenir Next" w:cs="Avenir Next"/>
          <w:color w:val="000000" w:themeColor="text1"/>
          <w:sz w:val="22"/>
          <w:szCs w:val="22"/>
        </w:rPr>
        <w:t>The work of the UTO Grants Committee is to plan, arrange and oversee the grant process. The Grant</w:t>
      </w:r>
      <w:r w:rsidR="00C749F4" w:rsidRPr="00DF6F75">
        <w:rPr>
          <w:rFonts w:ascii="Avenir Next" w:eastAsia="Avenir Next" w:hAnsi="Avenir Next" w:cs="Avenir Next"/>
          <w:color w:val="000000" w:themeColor="text1"/>
          <w:sz w:val="22"/>
          <w:szCs w:val="22"/>
        </w:rPr>
        <w:t>s</w:t>
      </w:r>
      <w:r w:rsidRPr="00DF6F75">
        <w:rPr>
          <w:rFonts w:ascii="Avenir Next" w:eastAsia="Avenir Next" w:hAnsi="Avenir Next" w:cs="Avenir Next"/>
          <w:color w:val="000000" w:themeColor="text1"/>
          <w:sz w:val="22"/>
          <w:szCs w:val="22"/>
        </w:rPr>
        <w:t xml:space="preserve"> Committee drafts the focus and criteria for the Board to Review, along with all of the necessary documents for the application process. The committee works with the staff </w:t>
      </w:r>
      <w:proofErr w:type="gramStart"/>
      <w:r w:rsidRPr="00DF6F75">
        <w:rPr>
          <w:rFonts w:ascii="Avenir Next" w:eastAsia="Avenir Next" w:hAnsi="Avenir Next" w:cs="Avenir Next"/>
          <w:color w:val="000000" w:themeColor="text1"/>
          <w:sz w:val="22"/>
          <w:szCs w:val="22"/>
        </w:rPr>
        <w:t>in order to</w:t>
      </w:r>
      <w:proofErr w:type="gramEnd"/>
      <w:r w:rsidRPr="00DF6F75">
        <w:rPr>
          <w:rFonts w:ascii="Avenir Next" w:eastAsia="Avenir Next" w:hAnsi="Avenir Next" w:cs="Avenir Next"/>
          <w:color w:val="000000" w:themeColor="text1"/>
          <w:sz w:val="22"/>
          <w:szCs w:val="22"/>
        </w:rPr>
        <w:t xml:space="preserve"> report on the grant process, share stories of grant sites and maintain a transparent and accessible process.</w:t>
      </w:r>
    </w:p>
    <w:p w14:paraId="20CD84B1" w14:textId="10C9B909" w:rsidR="7F904F1F" w:rsidRPr="00DF6F75" w:rsidRDefault="7F904F1F">
      <w:pPr>
        <w:rPr>
          <w:rFonts w:ascii="Avenir Next" w:eastAsia="Avenir Next" w:hAnsi="Avenir Next" w:cs="Avenir Next"/>
          <w:color w:val="000000" w:themeColor="text1"/>
          <w:sz w:val="22"/>
          <w:szCs w:val="22"/>
        </w:rPr>
      </w:pPr>
    </w:p>
    <w:p w14:paraId="17F6032B" w14:textId="43A15C76" w:rsidR="3B62B87A" w:rsidRPr="00DF6F75" w:rsidRDefault="3B62B87A">
      <w:pPr>
        <w:rPr>
          <w:rFonts w:ascii="Avenir Next" w:eastAsia="Avenir Next" w:hAnsi="Avenir Next" w:cs="Avenir Next"/>
          <w:sz w:val="22"/>
          <w:szCs w:val="22"/>
        </w:rPr>
      </w:pPr>
      <w:r w:rsidRPr="00DF6F75">
        <w:rPr>
          <w:rFonts w:ascii="Avenir Next" w:eastAsia="Avenir Next" w:hAnsi="Avenir Next" w:cs="Avenir Next"/>
          <w:b/>
          <w:bCs/>
          <w:sz w:val="22"/>
          <w:szCs w:val="22"/>
        </w:rPr>
        <w:t>Programs or materials this committee is responsible for:</w:t>
      </w:r>
    </w:p>
    <w:p w14:paraId="17853192" w14:textId="7B513D08" w:rsidR="3B62B87A" w:rsidRPr="00DF6F75" w:rsidRDefault="3B62B87A">
      <w:pPr>
        <w:rPr>
          <w:rFonts w:ascii="Avenir Next" w:eastAsia="Avenir Next" w:hAnsi="Avenir Next" w:cs="Avenir Next"/>
          <w:color w:val="000000" w:themeColor="text1"/>
          <w:sz w:val="22"/>
          <w:szCs w:val="22"/>
        </w:rPr>
      </w:pPr>
      <w:r w:rsidRPr="00DF6F75">
        <w:rPr>
          <w:rFonts w:ascii="Avenir Next" w:eastAsia="Avenir Next" w:hAnsi="Avenir Next" w:cs="Avenir Next"/>
          <w:color w:val="000000" w:themeColor="text1"/>
          <w:sz w:val="22"/>
          <w:szCs w:val="22"/>
        </w:rPr>
        <w:t>1. Annual Grant Program</w:t>
      </w:r>
    </w:p>
    <w:p w14:paraId="67C57FAC" w14:textId="61CD2AE0" w:rsidR="3B62B87A" w:rsidRPr="00DF6F75" w:rsidRDefault="3B62B87A">
      <w:pPr>
        <w:rPr>
          <w:rFonts w:ascii="Avenir Next" w:eastAsia="Avenir Next" w:hAnsi="Avenir Next" w:cs="Avenir Next"/>
          <w:color w:val="000000" w:themeColor="text1"/>
          <w:sz w:val="22"/>
          <w:szCs w:val="22"/>
        </w:rPr>
      </w:pPr>
      <w:r w:rsidRPr="00DF6F75">
        <w:rPr>
          <w:rFonts w:ascii="Avenir Next" w:eastAsia="Avenir Next" w:hAnsi="Avenir Next" w:cs="Avenir Next"/>
          <w:color w:val="000000" w:themeColor="text1"/>
          <w:sz w:val="22"/>
          <w:szCs w:val="22"/>
        </w:rPr>
        <w:t>2. Triennial Pilgrimage</w:t>
      </w:r>
      <w:r w:rsidR="00FE2A60" w:rsidRPr="00DF6F75">
        <w:rPr>
          <w:rFonts w:ascii="Avenir Next" w:eastAsia="Avenir Next" w:hAnsi="Avenir Next" w:cs="Avenir Next"/>
          <w:color w:val="000000" w:themeColor="text1"/>
          <w:sz w:val="22"/>
          <w:szCs w:val="22"/>
        </w:rPr>
        <w:t xml:space="preserve"> to grant sites</w:t>
      </w:r>
    </w:p>
    <w:p w14:paraId="085BA503" w14:textId="51D2DEE4" w:rsidR="000B5DB4" w:rsidRPr="00DF6F75" w:rsidRDefault="000B5DB4">
      <w:pPr>
        <w:rPr>
          <w:rFonts w:ascii="Avenir Next" w:hAnsi="Avenir Next"/>
          <w:color w:val="FF0000"/>
        </w:rPr>
      </w:pPr>
      <w:r w:rsidRPr="00DF6F75">
        <w:rPr>
          <w:rFonts w:ascii="Avenir Next" w:hAnsi="Avenir Next"/>
          <w:color w:val="FF0000"/>
        </w:rPr>
        <w:br w:type="page"/>
      </w:r>
    </w:p>
    <w:p w14:paraId="62643621" w14:textId="60248DBB" w:rsidR="009E2F91" w:rsidRPr="00DF6F75" w:rsidRDefault="009E2F91" w:rsidP="001F3A6B">
      <w:pPr>
        <w:pStyle w:val="Heading3"/>
        <w:spacing w:before="0"/>
        <w:rPr>
          <w:rFonts w:ascii="Avenir Next" w:hAnsi="Avenir Next"/>
          <w:sz w:val="28"/>
          <w:szCs w:val="28"/>
        </w:rPr>
      </w:pPr>
      <w:bookmarkStart w:id="8" w:name="_Toc166768750"/>
      <w:r w:rsidRPr="00DF6F75">
        <w:rPr>
          <w:rFonts w:ascii="Avenir Next" w:hAnsi="Avenir Next"/>
          <w:sz w:val="28"/>
          <w:szCs w:val="28"/>
        </w:rPr>
        <w:lastRenderedPageBreak/>
        <w:t xml:space="preserve">UTO Board </w:t>
      </w:r>
      <w:r w:rsidR="0010648C" w:rsidRPr="00DF6F75">
        <w:rPr>
          <w:rFonts w:ascii="Avenir Next" w:hAnsi="Avenir Next"/>
          <w:sz w:val="28"/>
          <w:szCs w:val="28"/>
        </w:rPr>
        <w:t>Province Representatives</w:t>
      </w:r>
      <w:r w:rsidRPr="00DF6F75">
        <w:rPr>
          <w:rFonts w:ascii="Avenir Next" w:hAnsi="Avenir Next"/>
          <w:sz w:val="28"/>
          <w:szCs w:val="28"/>
        </w:rPr>
        <w:t>:</w:t>
      </w:r>
      <w:bookmarkEnd w:id="8"/>
    </w:p>
    <w:p w14:paraId="755E2A01" w14:textId="387E57DB" w:rsidR="00AE15CC" w:rsidRPr="00DF6F75" w:rsidRDefault="00AE15CC" w:rsidP="001F3A6B">
      <w:pPr>
        <w:rPr>
          <w:rFonts w:ascii="Avenir Next" w:hAnsi="Avenir Next"/>
          <w:b/>
          <w:bCs/>
          <w:color w:val="00B0F0"/>
        </w:rPr>
      </w:pPr>
    </w:p>
    <w:p w14:paraId="481E68CA" w14:textId="77777777" w:rsidR="00AE15CC" w:rsidRPr="00DF6F75" w:rsidRDefault="00AE15CC" w:rsidP="001F3A6B">
      <w:pPr>
        <w:rPr>
          <w:rFonts w:ascii="Avenir Next" w:hAnsi="Avenir Next"/>
          <w:color w:val="000000" w:themeColor="text1"/>
        </w:rPr>
      </w:pPr>
      <w:r w:rsidRPr="00DF6F75">
        <w:rPr>
          <w:rFonts w:ascii="Avenir Next" w:hAnsi="Avenir Next"/>
          <w:color w:val="000000" w:themeColor="text1"/>
        </w:rPr>
        <w:t>Each Province Representative will:</w:t>
      </w:r>
    </w:p>
    <w:p w14:paraId="51A6F71B" w14:textId="5A57BFCD" w:rsidR="00AE15CC" w:rsidRPr="00DF6F75" w:rsidRDefault="3B5B3B33" w:rsidP="001F3A6B">
      <w:pPr>
        <w:pStyle w:val="ListParagraph"/>
        <w:numPr>
          <w:ilvl w:val="0"/>
          <w:numId w:val="48"/>
        </w:numPr>
        <w:rPr>
          <w:rFonts w:ascii="Avenir Next" w:hAnsi="Avenir Next"/>
          <w:color w:val="000000" w:themeColor="text1"/>
        </w:rPr>
      </w:pPr>
      <w:r w:rsidRPr="00DF6F75">
        <w:rPr>
          <w:rFonts w:ascii="Avenir Next" w:hAnsi="Avenir Next"/>
          <w:color w:val="000000" w:themeColor="text1"/>
        </w:rPr>
        <w:t>S</w:t>
      </w:r>
      <w:r w:rsidR="00AE15CC" w:rsidRPr="00DF6F75">
        <w:rPr>
          <w:rFonts w:ascii="Avenir Next" w:hAnsi="Avenir Next"/>
          <w:color w:val="000000" w:themeColor="text1"/>
        </w:rPr>
        <w:t xml:space="preserve">erve on one of three committees and may </w:t>
      </w:r>
      <w:r w:rsidR="71AD0C58" w:rsidRPr="00DF6F75">
        <w:rPr>
          <w:rFonts w:ascii="Avenir Next" w:hAnsi="Avenir Next"/>
          <w:color w:val="000000" w:themeColor="text1"/>
        </w:rPr>
        <w:t xml:space="preserve">be </w:t>
      </w:r>
      <w:r w:rsidR="00AE15CC" w:rsidRPr="00DF6F75">
        <w:rPr>
          <w:rFonts w:ascii="Avenir Next" w:hAnsi="Avenir Next"/>
          <w:color w:val="000000" w:themeColor="text1"/>
        </w:rPr>
        <w:t xml:space="preserve">appointed to a short-term </w:t>
      </w:r>
      <w:proofErr w:type="gramStart"/>
      <w:r w:rsidR="00AE15CC" w:rsidRPr="00DF6F75">
        <w:rPr>
          <w:rFonts w:ascii="Avenir Next" w:hAnsi="Avenir Next"/>
          <w:color w:val="000000" w:themeColor="text1"/>
        </w:rPr>
        <w:t>subcommittee</w:t>
      </w:r>
      <w:proofErr w:type="gramEnd"/>
    </w:p>
    <w:p w14:paraId="0D62ABF7" w14:textId="2DB0FF7F" w:rsidR="00AE15CC" w:rsidRPr="00DF6F75" w:rsidRDefault="00AE15CC" w:rsidP="001F3A6B">
      <w:pPr>
        <w:pStyle w:val="ListParagraph"/>
        <w:numPr>
          <w:ilvl w:val="0"/>
          <w:numId w:val="48"/>
        </w:numPr>
        <w:rPr>
          <w:rFonts w:ascii="Avenir Next" w:hAnsi="Avenir Next"/>
          <w:color w:val="000000" w:themeColor="text1"/>
        </w:rPr>
      </w:pPr>
      <w:r w:rsidRPr="00DF6F75">
        <w:rPr>
          <w:rFonts w:ascii="Avenir Next" w:hAnsi="Avenir Next"/>
          <w:color w:val="000000" w:themeColor="text1"/>
        </w:rPr>
        <w:t>Board members will also serve on a rotatin</w:t>
      </w:r>
      <w:r w:rsidR="5280E563" w:rsidRPr="00DF6F75">
        <w:rPr>
          <w:rFonts w:ascii="Avenir Next" w:hAnsi="Avenir Next"/>
          <w:color w:val="000000" w:themeColor="text1"/>
        </w:rPr>
        <w:t>g</w:t>
      </w:r>
      <w:r w:rsidRPr="00DF6F75">
        <w:rPr>
          <w:rFonts w:ascii="Avenir Next" w:hAnsi="Avenir Next"/>
          <w:color w:val="000000" w:themeColor="text1"/>
        </w:rPr>
        <w:t xml:space="preserve"> basis on the Executive Committee</w:t>
      </w:r>
    </w:p>
    <w:p w14:paraId="1D6BDE73" w14:textId="77777777" w:rsidR="00AE15CC" w:rsidRPr="00DF6F75" w:rsidRDefault="00AE15CC" w:rsidP="001F3A6B">
      <w:pPr>
        <w:pStyle w:val="ListParagraph"/>
        <w:numPr>
          <w:ilvl w:val="0"/>
          <w:numId w:val="48"/>
        </w:numPr>
        <w:rPr>
          <w:rFonts w:ascii="Avenir Next" w:hAnsi="Avenir Next"/>
          <w:color w:val="000000" w:themeColor="text1"/>
        </w:rPr>
      </w:pPr>
      <w:r w:rsidRPr="00DF6F75">
        <w:rPr>
          <w:rFonts w:ascii="Avenir Next" w:hAnsi="Avenir Next"/>
          <w:color w:val="000000" w:themeColor="text1"/>
        </w:rPr>
        <w:t>Present information that may be important regarding provincial grant applications (</w:t>
      </w:r>
      <w:proofErr w:type="gramStart"/>
      <w:r w:rsidRPr="00DF6F75">
        <w:rPr>
          <w:rFonts w:ascii="Avenir Next" w:hAnsi="Avenir Next"/>
          <w:color w:val="000000" w:themeColor="text1"/>
        </w:rPr>
        <w:t>similar to</w:t>
      </w:r>
      <w:proofErr w:type="gramEnd"/>
      <w:r w:rsidRPr="00DF6F75">
        <w:rPr>
          <w:rFonts w:ascii="Avenir Next" w:hAnsi="Avenir Next"/>
          <w:color w:val="000000" w:themeColor="text1"/>
        </w:rPr>
        <w:t xml:space="preserve"> global partners)</w:t>
      </w:r>
    </w:p>
    <w:p w14:paraId="4E41B2B3" w14:textId="7A4681FA" w:rsidR="00AE15CC" w:rsidRPr="00DF6F75" w:rsidRDefault="00AE15CC" w:rsidP="001F3A6B">
      <w:pPr>
        <w:pStyle w:val="ListParagraph"/>
        <w:numPr>
          <w:ilvl w:val="0"/>
          <w:numId w:val="48"/>
        </w:numPr>
        <w:rPr>
          <w:rFonts w:ascii="Avenir Next" w:hAnsi="Avenir Next"/>
          <w:color w:val="000000" w:themeColor="text1"/>
        </w:rPr>
      </w:pPr>
      <w:r w:rsidRPr="00DF6F75">
        <w:rPr>
          <w:rFonts w:ascii="Avenir Next" w:hAnsi="Avenir Next"/>
          <w:color w:val="000000" w:themeColor="text1"/>
        </w:rPr>
        <w:t xml:space="preserve">Read and rate </w:t>
      </w:r>
      <w:proofErr w:type="gramStart"/>
      <w:r w:rsidRPr="00DF6F75">
        <w:rPr>
          <w:rFonts w:ascii="Avenir Next" w:hAnsi="Avenir Next"/>
          <w:color w:val="000000" w:themeColor="text1"/>
        </w:rPr>
        <w:t>grants</w:t>
      </w:r>
      <w:proofErr w:type="gramEnd"/>
    </w:p>
    <w:p w14:paraId="49715D76" w14:textId="5EE309C4" w:rsidR="00AE15CC" w:rsidRPr="00DF6F75" w:rsidRDefault="00FE2A60" w:rsidP="001F3A6B">
      <w:pPr>
        <w:pStyle w:val="ListParagraph"/>
        <w:numPr>
          <w:ilvl w:val="0"/>
          <w:numId w:val="48"/>
        </w:numPr>
        <w:rPr>
          <w:rFonts w:ascii="Avenir Next" w:hAnsi="Avenir Next"/>
          <w:color w:val="000000" w:themeColor="text1"/>
        </w:rPr>
      </w:pPr>
      <w:r w:rsidRPr="00DF6F75">
        <w:rPr>
          <w:rFonts w:ascii="Avenir Next" w:hAnsi="Avenir Next"/>
          <w:color w:val="000000" w:themeColor="text1"/>
        </w:rPr>
        <w:t>Regularly a</w:t>
      </w:r>
      <w:r w:rsidR="00AE15CC" w:rsidRPr="00DF6F75">
        <w:rPr>
          <w:rFonts w:ascii="Avenir Next" w:hAnsi="Avenir Next"/>
          <w:color w:val="000000" w:themeColor="text1"/>
        </w:rPr>
        <w:t xml:space="preserve">ttend </w:t>
      </w:r>
      <w:proofErr w:type="gramStart"/>
      <w:r w:rsidR="00AE15CC" w:rsidRPr="00DF6F75">
        <w:rPr>
          <w:rFonts w:ascii="Avenir Next" w:hAnsi="Avenir Next"/>
          <w:color w:val="000000" w:themeColor="text1"/>
        </w:rPr>
        <w:t>meetings</w:t>
      </w:r>
      <w:proofErr w:type="gramEnd"/>
    </w:p>
    <w:p w14:paraId="79CBB9CA" w14:textId="3AB95308" w:rsidR="00FE2A60" w:rsidRPr="00DF6F75" w:rsidRDefault="00FE2A60" w:rsidP="00FE2A60">
      <w:pPr>
        <w:pStyle w:val="ListParagraph"/>
        <w:numPr>
          <w:ilvl w:val="0"/>
          <w:numId w:val="48"/>
        </w:numPr>
        <w:rPr>
          <w:rFonts w:ascii="Avenir Next" w:hAnsi="Avenir Next"/>
          <w:color w:val="000000" w:themeColor="text1"/>
        </w:rPr>
      </w:pPr>
      <w:r w:rsidRPr="00DF6F75">
        <w:rPr>
          <w:rFonts w:ascii="Avenir Next" w:hAnsi="Avenir Next"/>
          <w:color w:val="000000" w:themeColor="text1"/>
        </w:rPr>
        <w:t xml:space="preserve">Use their episcopalnetworks.org credentials to access </w:t>
      </w:r>
      <w:r w:rsidRPr="00DF6F75">
        <w:rPr>
          <w:rFonts w:ascii="Avenir Next" w:hAnsi="Avenir Next"/>
          <w:color w:val="000000" w:themeColor="text1"/>
          <w:u w:val="single"/>
        </w:rPr>
        <w:t xml:space="preserve">UTO </w:t>
      </w:r>
      <w:r w:rsidRPr="00DF6F75">
        <w:rPr>
          <w:rFonts w:ascii="Avenir Next" w:hAnsi="Avenir Next"/>
          <w:color w:val="000000" w:themeColor="text1"/>
        </w:rPr>
        <w:t xml:space="preserve">materials stored in Teams.  It is advised that members use their assigned episcopalnetworks.org email address for all UTO business to ensure confidentiality and archiving. </w:t>
      </w:r>
    </w:p>
    <w:p w14:paraId="1D1B48F1" w14:textId="354AF81C" w:rsidR="00AE15CC" w:rsidRPr="00DF6F75" w:rsidRDefault="00AE15CC" w:rsidP="001F3A6B">
      <w:pPr>
        <w:pStyle w:val="ListParagraph"/>
        <w:numPr>
          <w:ilvl w:val="0"/>
          <w:numId w:val="48"/>
        </w:numPr>
        <w:rPr>
          <w:rFonts w:ascii="Avenir Next" w:hAnsi="Avenir Next"/>
          <w:color w:val="000000" w:themeColor="text1"/>
        </w:rPr>
      </w:pPr>
      <w:r w:rsidRPr="00DF6F75">
        <w:rPr>
          <w:rFonts w:ascii="Avenir Next" w:hAnsi="Avenir Next"/>
          <w:color w:val="000000" w:themeColor="text1"/>
        </w:rPr>
        <w:t xml:space="preserve">Serve as an ambassador for UTO at events within their region and </w:t>
      </w:r>
      <w:r w:rsidR="00FE2A60" w:rsidRPr="00DF6F75">
        <w:rPr>
          <w:rFonts w:ascii="Avenir Next" w:hAnsi="Avenir Next"/>
          <w:color w:val="000000" w:themeColor="text1"/>
        </w:rPr>
        <w:t xml:space="preserve">within </w:t>
      </w:r>
      <w:r w:rsidRPr="00DF6F75">
        <w:rPr>
          <w:rFonts w:ascii="Avenir Next" w:hAnsi="Avenir Next"/>
          <w:color w:val="000000" w:themeColor="text1"/>
        </w:rPr>
        <w:t xml:space="preserve">the UTO </w:t>
      </w:r>
      <w:proofErr w:type="gramStart"/>
      <w:r w:rsidRPr="00DF6F75">
        <w:rPr>
          <w:rFonts w:ascii="Avenir Next" w:hAnsi="Avenir Next"/>
          <w:color w:val="000000" w:themeColor="text1"/>
        </w:rPr>
        <w:t>budget</w:t>
      </w:r>
      <w:proofErr w:type="gramEnd"/>
    </w:p>
    <w:p w14:paraId="61FD512F" w14:textId="7C86936E" w:rsidR="00AE15CC" w:rsidRPr="00DF6F75" w:rsidRDefault="00AE15CC" w:rsidP="001F3A6B">
      <w:pPr>
        <w:pStyle w:val="ListParagraph"/>
        <w:numPr>
          <w:ilvl w:val="0"/>
          <w:numId w:val="48"/>
        </w:numPr>
        <w:rPr>
          <w:rFonts w:ascii="Avenir Next" w:hAnsi="Avenir Next"/>
          <w:color w:val="000000" w:themeColor="text1"/>
        </w:rPr>
      </w:pPr>
      <w:r w:rsidRPr="00DF6F75">
        <w:rPr>
          <w:rFonts w:ascii="Avenir Next" w:hAnsi="Avenir Next"/>
          <w:color w:val="000000" w:themeColor="text1"/>
        </w:rPr>
        <w:t xml:space="preserve">Support </w:t>
      </w:r>
      <w:r w:rsidR="274FE04A" w:rsidRPr="00DF6F75">
        <w:rPr>
          <w:rFonts w:ascii="Avenir Next" w:hAnsi="Avenir Next"/>
          <w:color w:val="000000" w:themeColor="text1"/>
        </w:rPr>
        <w:t>d</w:t>
      </w:r>
      <w:r w:rsidRPr="00DF6F75">
        <w:rPr>
          <w:rFonts w:ascii="Avenir Next" w:hAnsi="Avenir Next"/>
          <w:color w:val="000000" w:themeColor="text1"/>
        </w:rPr>
        <w:t xml:space="preserve">iocesan UTO leaders (coordinators and diocesan staff) as </w:t>
      </w:r>
      <w:proofErr w:type="gramStart"/>
      <w:r w:rsidRPr="00DF6F75">
        <w:rPr>
          <w:rFonts w:ascii="Avenir Next" w:hAnsi="Avenir Next"/>
          <w:color w:val="000000" w:themeColor="text1"/>
        </w:rPr>
        <w:t>needed</w:t>
      </w:r>
      <w:proofErr w:type="gramEnd"/>
    </w:p>
    <w:p w14:paraId="4E5FB137" w14:textId="77777777" w:rsidR="00AE15CC" w:rsidRPr="00DF6F75" w:rsidRDefault="00AE15CC" w:rsidP="001F3A6B">
      <w:pPr>
        <w:rPr>
          <w:rFonts w:ascii="Avenir Next" w:hAnsi="Avenir Next"/>
          <w:b/>
          <w:bCs/>
          <w:color w:val="00B0F0"/>
        </w:rPr>
      </w:pPr>
    </w:p>
    <w:p w14:paraId="2F0F2109" w14:textId="782B8D4C" w:rsidR="009E2F91" w:rsidRPr="00DF6F75" w:rsidRDefault="009E2F91" w:rsidP="001F3A6B">
      <w:pPr>
        <w:pStyle w:val="Heading2"/>
        <w:spacing w:before="0"/>
        <w:jc w:val="center"/>
        <w:rPr>
          <w:rFonts w:ascii="Avenir Next" w:hAnsi="Avenir Next"/>
          <w:sz w:val="28"/>
          <w:szCs w:val="28"/>
        </w:rPr>
      </w:pPr>
      <w:bookmarkStart w:id="9" w:name="_Toc166768751"/>
      <w:r w:rsidRPr="00DF6F75">
        <w:rPr>
          <w:rFonts w:ascii="Avenir Next" w:hAnsi="Avenir Next"/>
          <w:sz w:val="28"/>
          <w:szCs w:val="28"/>
        </w:rPr>
        <w:t>Basic Overview of Tasks Associated with Being</w:t>
      </w:r>
      <w:r w:rsidR="001077D7" w:rsidRPr="00DF6F75">
        <w:rPr>
          <w:rFonts w:ascii="Avenir Next" w:hAnsi="Avenir Next"/>
          <w:sz w:val="28"/>
          <w:szCs w:val="28"/>
        </w:rPr>
        <w:br/>
        <w:t>a</w:t>
      </w:r>
      <w:r w:rsidRPr="00DF6F75">
        <w:rPr>
          <w:rFonts w:ascii="Avenir Next" w:hAnsi="Avenir Next"/>
          <w:sz w:val="28"/>
          <w:szCs w:val="28"/>
        </w:rPr>
        <w:t xml:space="preserve"> UTO </w:t>
      </w:r>
      <w:r w:rsidR="0093685F" w:rsidRPr="00DF6F75">
        <w:rPr>
          <w:rFonts w:ascii="Avenir Next" w:hAnsi="Avenir Next"/>
          <w:sz w:val="28"/>
          <w:szCs w:val="28"/>
        </w:rPr>
        <w:t>Province Representative</w:t>
      </w:r>
      <w:bookmarkEnd w:id="9"/>
    </w:p>
    <w:p w14:paraId="5F675DEB" w14:textId="1B8AF975" w:rsidR="009E2F91" w:rsidRPr="00DF6F75" w:rsidRDefault="009E2F91" w:rsidP="001F3A6B">
      <w:pPr>
        <w:rPr>
          <w:rFonts w:ascii="Avenir Next" w:hAnsi="Avenir Next"/>
        </w:rPr>
      </w:pPr>
    </w:p>
    <w:p w14:paraId="44239353" w14:textId="12E89E03" w:rsidR="000E4A6A" w:rsidRPr="00DF6F75" w:rsidRDefault="009E2F91" w:rsidP="001F3A6B">
      <w:pPr>
        <w:rPr>
          <w:rFonts w:ascii="Avenir Next" w:hAnsi="Avenir Next"/>
          <w:b/>
          <w:bCs/>
        </w:rPr>
      </w:pPr>
      <w:r w:rsidRPr="00DF6F75">
        <w:rPr>
          <w:rFonts w:ascii="Avenir Next" w:hAnsi="Avenir Next"/>
          <w:b/>
          <w:bCs/>
        </w:rPr>
        <w:t>Vision</w:t>
      </w:r>
    </w:p>
    <w:p w14:paraId="37AE8A24" w14:textId="58EFF458" w:rsidR="0000011F" w:rsidRPr="00DF6F75" w:rsidRDefault="0000011F" w:rsidP="001F3A6B">
      <w:pPr>
        <w:pStyle w:val="ListParagraph"/>
        <w:numPr>
          <w:ilvl w:val="0"/>
          <w:numId w:val="42"/>
        </w:numPr>
        <w:rPr>
          <w:rFonts w:ascii="Avenir Next" w:hAnsi="Avenir Next"/>
        </w:rPr>
      </w:pPr>
      <w:r w:rsidRPr="00DF6F75">
        <w:rPr>
          <w:rFonts w:ascii="Avenir Next" w:hAnsi="Avenir Next"/>
        </w:rPr>
        <w:t xml:space="preserve">As you begin your time on the UTO Board, we encourage you to consider what areas you’re passionate about (formation by age group, </w:t>
      </w:r>
      <w:r w:rsidR="00CB5B25" w:rsidRPr="00DF6F75">
        <w:rPr>
          <w:rFonts w:ascii="Avenir Next" w:hAnsi="Avenir Next"/>
        </w:rPr>
        <w:t xml:space="preserve">strengthening the UTO network, broadening the membership of UTO, </w:t>
      </w:r>
      <w:r w:rsidR="00FE2A60" w:rsidRPr="00DF6F75">
        <w:rPr>
          <w:rFonts w:ascii="Avenir Next" w:hAnsi="Avenir Next"/>
        </w:rPr>
        <w:t xml:space="preserve">or </w:t>
      </w:r>
      <w:r w:rsidR="00CB5B25" w:rsidRPr="00DF6F75">
        <w:rPr>
          <w:rFonts w:ascii="Avenir Next" w:hAnsi="Avenir Next"/>
        </w:rPr>
        <w:t>grant process) and ask to join in the work that is happening in that area.</w:t>
      </w:r>
    </w:p>
    <w:p w14:paraId="52C10603" w14:textId="549BD9BB" w:rsidR="009E2F91" w:rsidRPr="00DF6F75" w:rsidRDefault="00CB5B25" w:rsidP="001F3A6B">
      <w:pPr>
        <w:pStyle w:val="ListParagraph"/>
        <w:numPr>
          <w:ilvl w:val="0"/>
          <w:numId w:val="42"/>
        </w:numPr>
        <w:rPr>
          <w:rFonts w:ascii="Avenir Next" w:hAnsi="Avenir Next"/>
        </w:rPr>
      </w:pPr>
      <w:r w:rsidRPr="00DF6F75">
        <w:rPr>
          <w:rFonts w:ascii="Avenir Next" w:hAnsi="Avenir Next"/>
        </w:rPr>
        <w:t xml:space="preserve">Help lead </w:t>
      </w:r>
      <w:r w:rsidR="160F1050" w:rsidRPr="00DF6F75">
        <w:rPr>
          <w:rFonts w:ascii="Avenir Next" w:hAnsi="Avenir Next"/>
        </w:rPr>
        <w:t xml:space="preserve">virtual </w:t>
      </w:r>
      <w:r w:rsidRPr="00DF6F75">
        <w:rPr>
          <w:rFonts w:ascii="Avenir Next" w:hAnsi="Avenir Next"/>
        </w:rPr>
        <w:t xml:space="preserve">trainings for diocesan and parish UTO </w:t>
      </w:r>
      <w:r w:rsidR="1C98E50E" w:rsidRPr="00DF6F75">
        <w:rPr>
          <w:rFonts w:ascii="Avenir Next" w:hAnsi="Avenir Next"/>
        </w:rPr>
        <w:t>Leaders</w:t>
      </w:r>
      <w:r w:rsidRPr="00DF6F75">
        <w:rPr>
          <w:rFonts w:ascii="Avenir Next" w:hAnsi="Avenir Next"/>
        </w:rPr>
        <w:t>. This is a chance to share your experience leading UTO and to listen to ways we can adapt our work to meet the ever-evolving nature of practicing gratitude.</w:t>
      </w:r>
    </w:p>
    <w:p w14:paraId="4FD55BD3" w14:textId="1EC081AE" w:rsidR="000E4A6A" w:rsidRPr="00DF6F75" w:rsidRDefault="00CB5B25" w:rsidP="001F3A6B">
      <w:pPr>
        <w:pStyle w:val="ListParagraph"/>
        <w:numPr>
          <w:ilvl w:val="0"/>
          <w:numId w:val="42"/>
        </w:numPr>
        <w:rPr>
          <w:rFonts w:ascii="Avenir Next" w:hAnsi="Avenir Next"/>
        </w:rPr>
      </w:pPr>
      <w:r w:rsidRPr="00DF6F75">
        <w:rPr>
          <w:rFonts w:ascii="Avenir Next" w:hAnsi="Avenir Next"/>
        </w:rPr>
        <w:t>Write newsletter articles</w:t>
      </w:r>
      <w:r w:rsidR="0043374E" w:rsidRPr="00DF6F75">
        <w:rPr>
          <w:rFonts w:ascii="Avenir Next" w:hAnsi="Avenir Next"/>
        </w:rPr>
        <w:t xml:space="preserve"> or sample materials</w:t>
      </w:r>
      <w:r w:rsidR="502C2457" w:rsidRPr="00DF6F75">
        <w:rPr>
          <w:rFonts w:ascii="Avenir Next" w:hAnsi="Avenir Next"/>
        </w:rPr>
        <w:t xml:space="preserve"> with your committee and the staff.</w:t>
      </w:r>
      <w:r w:rsidR="00A72FD1" w:rsidRPr="00DF6F75">
        <w:rPr>
          <w:rFonts w:ascii="Avenir Next" w:hAnsi="Avenir Next"/>
        </w:rPr>
        <w:t xml:space="preserve"> </w:t>
      </w:r>
      <w:r w:rsidR="0043374E" w:rsidRPr="00DF6F75">
        <w:rPr>
          <w:rFonts w:ascii="Avenir Next" w:hAnsi="Avenir Next"/>
        </w:rPr>
        <w:t>Brainstorm with other committees. We’re often coming up with new ideas and new ways of doing things and sometimes it helps to have people not working on the project provide feedback.</w:t>
      </w:r>
    </w:p>
    <w:p w14:paraId="5D7F6BAD" w14:textId="0A4AD7C7" w:rsidR="009E2F91" w:rsidRPr="00DF6F75" w:rsidRDefault="009E2F91" w:rsidP="001F3A6B">
      <w:pPr>
        <w:rPr>
          <w:rFonts w:ascii="Avenir Next" w:hAnsi="Avenir Next"/>
          <w:b/>
          <w:bCs/>
        </w:rPr>
      </w:pPr>
      <w:r w:rsidRPr="00DF6F75">
        <w:rPr>
          <w:rFonts w:ascii="Avenir Next" w:hAnsi="Avenir Next"/>
          <w:b/>
          <w:bCs/>
        </w:rPr>
        <w:t>Represent</w:t>
      </w:r>
    </w:p>
    <w:p w14:paraId="7444B286" w14:textId="764E760C" w:rsidR="009E2F91" w:rsidRPr="00DF6F75" w:rsidRDefault="00F04408" w:rsidP="001F3A6B">
      <w:pPr>
        <w:pStyle w:val="ListParagraph"/>
        <w:numPr>
          <w:ilvl w:val="0"/>
          <w:numId w:val="43"/>
        </w:numPr>
        <w:rPr>
          <w:rFonts w:ascii="Avenir Next" w:hAnsi="Avenir Next"/>
        </w:rPr>
      </w:pPr>
      <w:r w:rsidRPr="00DF6F75">
        <w:rPr>
          <w:rFonts w:ascii="Avenir Next" w:hAnsi="Avenir Next"/>
        </w:rPr>
        <w:t xml:space="preserve">While few of us have traveled throughout our entire Province, we often have greater access to knowledge about the region via local news, connections within the wider church community, and so forth. Province Representatives are considered the </w:t>
      </w:r>
      <w:r w:rsidR="002D2B82" w:rsidRPr="00DF6F75">
        <w:rPr>
          <w:rFonts w:ascii="Avenir Next" w:hAnsi="Avenir Next"/>
        </w:rPr>
        <w:t>“expert</w:t>
      </w:r>
      <w:r w:rsidR="41A02685" w:rsidRPr="00DF6F75">
        <w:rPr>
          <w:rFonts w:ascii="Avenir Next" w:hAnsi="Avenir Next"/>
        </w:rPr>
        <w:t>s</w:t>
      </w:r>
      <w:r w:rsidR="002D2B82" w:rsidRPr="00DF6F75">
        <w:rPr>
          <w:rFonts w:ascii="Avenir Next" w:hAnsi="Avenir Next"/>
        </w:rPr>
        <w:t xml:space="preserve">” on their </w:t>
      </w:r>
      <w:r w:rsidR="0E73A562" w:rsidRPr="00DF6F75">
        <w:rPr>
          <w:rFonts w:ascii="Avenir Next" w:hAnsi="Avenir Next"/>
        </w:rPr>
        <w:t>p</w:t>
      </w:r>
      <w:r w:rsidR="002D2B82" w:rsidRPr="00DF6F75">
        <w:rPr>
          <w:rFonts w:ascii="Avenir Next" w:hAnsi="Avenir Next"/>
        </w:rPr>
        <w:t>rovince</w:t>
      </w:r>
      <w:r w:rsidR="41F9B312" w:rsidRPr="00DF6F75">
        <w:rPr>
          <w:rFonts w:ascii="Avenir Next" w:hAnsi="Avenir Next"/>
        </w:rPr>
        <w:t>s</w:t>
      </w:r>
      <w:r w:rsidR="002D2B82" w:rsidRPr="00DF6F75">
        <w:rPr>
          <w:rFonts w:ascii="Avenir Next" w:hAnsi="Avenir Next"/>
        </w:rPr>
        <w:t xml:space="preserve"> and may be asked to share more information about a region or area to provide context for a grant application or event in that area. </w:t>
      </w:r>
    </w:p>
    <w:p w14:paraId="0EC7C7BC" w14:textId="393C66AD" w:rsidR="002D2B82" w:rsidRPr="00DF6F75" w:rsidRDefault="002D2B82" w:rsidP="001F3A6B">
      <w:pPr>
        <w:pStyle w:val="ListParagraph"/>
        <w:numPr>
          <w:ilvl w:val="0"/>
          <w:numId w:val="43"/>
        </w:numPr>
        <w:rPr>
          <w:rFonts w:ascii="Avenir Next" w:hAnsi="Avenir Next"/>
        </w:rPr>
      </w:pPr>
      <w:r w:rsidRPr="00DF6F75">
        <w:rPr>
          <w:rFonts w:ascii="Avenir Next" w:hAnsi="Avenir Next"/>
        </w:rPr>
        <w:t xml:space="preserve">Province Representatives are not required to attend additional meetings within their </w:t>
      </w:r>
      <w:r w:rsidR="25A36DF5" w:rsidRPr="00DF6F75">
        <w:rPr>
          <w:rFonts w:ascii="Avenir Next" w:hAnsi="Avenir Next"/>
        </w:rPr>
        <w:t>p</w:t>
      </w:r>
      <w:r w:rsidRPr="00DF6F75">
        <w:rPr>
          <w:rFonts w:ascii="Avenir Next" w:hAnsi="Avenir Next"/>
        </w:rPr>
        <w:t>rovince</w:t>
      </w:r>
      <w:r w:rsidR="4B4B00D0" w:rsidRPr="00DF6F75">
        <w:rPr>
          <w:rFonts w:ascii="Avenir Next" w:hAnsi="Avenir Next"/>
        </w:rPr>
        <w:t>;</w:t>
      </w:r>
      <w:r w:rsidRPr="00DF6F75">
        <w:rPr>
          <w:rFonts w:ascii="Avenir Next" w:hAnsi="Avenir Next"/>
        </w:rPr>
        <w:t xml:space="preserve"> however, they can share pertinent information from the </w:t>
      </w:r>
      <w:r w:rsidR="4741B0DE" w:rsidRPr="00DF6F75">
        <w:rPr>
          <w:rFonts w:ascii="Avenir Next" w:hAnsi="Avenir Next"/>
        </w:rPr>
        <w:t>p</w:t>
      </w:r>
      <w:r w:rsidRPr="00DF6F75">
        <w:rPr>
          <w:rFonts w:ascii="Avenir Next" w:hAnsi="Avenir Next"/>
        </w:rPr>
        <w:t>rovince with the Board and staff.</w:t>
      </w:r>
    </w:p>
    <w:p w14:paraId="60132C8B" w14:textId="7776D352" w:rsidR="002D2B82" w:rsidRPr="00DF6F75" w:rsidRDefault="002D2B82" w:rsidP="001F3A6B">
      <w:pPr>
        <w:pStyle w:val="ListParagraph"/>
        <w:numPr>
          <w:ilvl w:val="0"/>
          <w:numId w:val="43"/>
        </w:numPr>
        <w:rPr>
          <w:rFonts w:ascii="Avenir Next" w:hAnsi="Avenir Next"/>
        </w:rPr>
      </w:pPr>
      <w:r w:rsidRPr="00DF6F75">
        <w:rPr>
          <w:rFonts w:ascii="Avenir Next" w:hAnsi="Avenir Next"/>
        </w:rPr>
        <w:lastRenderedPageBreak/>
        <w:t>Province Representatives are also expected to represent UTO whenever possible and reasonable. This can be through ministries you are already a part of, by sharing UTO resources or by presenting about UTO with the help of UTO staff if the opportunity arises.</w:t>
      </w:r>
    </w:p>
    <w:p w14:paraId="2D9340B7" w14:textId="5C4286E4" w:rsidR="009E2F91" w:rsidRPr="00DF6F75" w:rsidRDefault="009E2F91" w:rsidP="001F3A6B">
      <w:pPr>
        <w:rPr>
          <w:rFonts w:ascii="Avenir Next" w:hAnsi="Avenir Next"/>
          <w:b/>
          <w:bCs/>
        </w:rPr>
      </w:pPr>
      <w:r w:rsidRPr="00DF6F75">
        <w:rPr>
          <w:rFonts w:ascii="Avenir Next" w:hAnsi="Avenir Next"/>
          <w:b/>
          <w:bCs/>
        </w:rPr>
        <w:t>Discern</w:t>
      </w:r>
    </w:p>
    <w:p w14:paraId="38824C2F" w14:textId="5CE22405" w:rsidR="00EC34BC" w:rsidRPr="00DF6F75" w:rsidRDefault="002D2B82" w:rsidP="001F3A6B">
      <w:pPr>
        <w:pStyle w:val="ListParagraph"/>
        <w:numPr>
          <w:ilvl w:val="0"/>
          <w:numId w:val="44"/>
        </w:numPr>
        <w:rPr>
          <w:rFonts w:ascii="Avenir Next" w:hAnsi="Avenir Next"/>
        </w:rPr>
      </w:pPr>
      <w:r w:rsidRPr="00DF6F75">
        <w:rPr>
          <w:rFonts w:ascii="Avenir Next" w:hAnsi="Avenir Next"/>
        </w:rPr>
        <w:t xml:space="preserve">Province Representatives participate in the UTO grant process fully. </w:t>
      </w:r>
      <w:r w:rsidR="00EC34BC" w:rsidRPr="00DF6F75">
        <w:rPr>
          <w:rFonts w:ascii="Avenir Next" w:hAnsi="Avenir Next"/>
        </w:rPr>
        <w:t xml:space="preserve">The Board </w:t>
      </w:r>
      <w:r w:rsidR="37AF9883" w:rsidRPr="00DF6F75">
        <w:rPr>
          <w:rFonts w:ascii="Avenir Next" w:hAnsi="Avenir Next"/>
        </w:rPr>
        <w:t xml:space="preserve">creates and </w:t>
      </w:r>
      <w:r w:rsidR="00EC34BC" w:rsidRPr="00DF6F75">
        <w:rPr>
          <w:rFonts w:ascii="Avenir Next" w:hAnsi="Avenir Next"/>
        </w:rPr>
        <w:t xml:space="preserve">approves all grant materials, from the Focus and Criteria to extension requests. This means that Province Representatives need to be aware of the process, make sure that it is on your calendar once the process dates are approved, and </w:t>
      </w:r>
      <w:r w:rsidR="5930E7EB" w:rsidRPr="00DF6F75">
        <w:rPr>
          <w:rFonts w:ascii="Avenir Next" w:hAnsi="Avenir Next"/>
        </w:rPr>
        <w:t xml:space="preserve">be </w:t>
      </w:r>
      <w:r w:rsidR="00EC34BC" w:rsidRPr="00DF6F75">
        <w:rPr>
          <w:rFonts w:ascii="Avenir Next" w:hAnsi="Avenir Next"/>
        </w:rPr>
        <w:t>willing to ask questions to improve the experience for applicants and the Board.</w:t>
      </w:r>
    </w:p>
    <w:p w14:paraId="4DF0409E" w14:textId="341C7E9D" w:rsidR="002D2B82" w:rsidRPr="00DF6F75" w:rsidRDefault="002D2B82" w:rsidP="001F3A6B">
      <w:pPr>
        <w:pStyle w:val="ListParagraph"/>
        <w:numPr>
          <w:ilvl w:val="0"/>
          <w:numId w:val="44"/>
        </w:numPr>
        <w:rPr>
          <w:rFonts w:ascii="Avenir Next" w:hAnsi="Avenir Next"/>
        </w:rPr>
      </w:pPr>
      <w:r w:rsidRPr="00DF6F75">
        <w:rPr>
          <w:rFonts w:ascii="Avenir Next" w:hAnsi="Avenir Next"/>
        </w:rPr>
        <w:t xml:space="preserve">In the late </w:t>
      </w:r>
      <w:r w:rsidR="08E4D5F4" w:rsidRPr="00DF6F75">
        <w:rPr>
          <w:rFonts w:ascii="Avenir Next" w:hAnsi="Avenir Next"/>
        </w:rPr>
        <w:t>w</w:t>
      </w:r>
      <w:r w:rsidRPr="00DF6F75">
        <w:rPr>
          <w:rFonts w:ascii="Avenir Next" w:hAnsi="Avenir Next"/>
        </w:rPr>
        <w:t xml:space="preserve">inter and early </w:t>
      </w:r>
      <w:r w:rsidR="262D792E" w:rsidRPr="00DF6F75">
        <w:rPr>
          <w:rFonts w:ascii="Avenir Next" w:hAnsi="Avenir Next"/>
        </w:rPr>
        <w:t>s</w:t>
      </w:r>
      <w:r w:rsidRPr="00DF6F75">
        <w:rPr>
          <w:rFonts w:ascii="Avenir Next" w:hAnsi="Avenir Next"/>
        </w:rPr>
        <w:t>pring, every Board member will read and review every UTO grant application forwarded to them by the UTO Grant Committee. Utilizing a rubric, you will rate each grant. The grant process is confidential and will be explained in greater detail prior to the grant application deadline.</w:t>
      </w:r>
    </w:p>
    <w:p w14:paraId="28E608CE" w14:textId="5B9AD11F" w:rsidR="002D2B82" w:rsidRPr="00DF6F75" w:rsidRDefault="002D2B82" w:rsidP="001F3A6B">
      <w:pPr>
        <w:pStyle w:val="ListParagraph"/>
        <w:numPr>
          <w:ilvl w:val="0"/>
          <w:numId w:val="44"/>
        </w:numPr>
        <w:rPr>
          <w:rFonts w:ascii="Avenir Next" w:hAnsi="Avenir Next"/>
        </w:rPr>
      </w:pPr>
      <w:r w:rsidRPr="00DF6F75">
        <w:rPr>
          <w:rFonts w:ascii="Avenir Next" w:hAnsi="Avenir Next"/>
        </w:rPr>
        <w:t>Province Representatives are welcome to support applicants, particularly ensuring that they have captured the needs of their community well in the forms.</w:t>
      </w:r>
    </w:p>
    <w:p w14:paraId="23FB2175" w14:textId="77777777" w:rsidR="002B6094" w:rsidRDefault="002B6094" w:rsidP="001F3A6B">
      <w:pPr>
        <w:rPr>
          <w:rFonts w:ascii="Avenir Next" w:hAnsi="Avenir Next"/>
        </w:rPr>
      </w:pPr>
    </w:p>
    <w:p w14:paraId="3A59DCC3" w14:textId="35CBE46C" w:rsidR="002B6094" w:rsidRPr="002B6094" w:rsidRDefault="002B6094" w:rsidP="001F3A6B">
      <w:pPr>
        <w:rPr>
          <w:rFonts w:ascii="Avenir Next" w:hAnsi="Avenir Next"/>
          <w:b/>
          <w:bCs/>
        </w:rPr>
      </w:pPr>
      <w:r w:rsidRPr="002B6094">
        <w:rPr>
          <w:rFonts w:ascii="Avenir Next" w:hAnsi="Avenir Next"/>
          <w:b/>
          <w:bCs/>
        </w:rPr>
        <w:t>Note: apart from province specific tasks, Young Adult Board members and Appointed Board Members operate similarly to Province Representatives.</w:t>
      </w:r>
    </w:p>
    <w:p w14:paraId="00D39064" w14:textId="77777777" w:rsidR="002B6094" w:rsidRDefault="002B6094" w:rsidP="001F3A6B">
      <w:pPr>
        <w:rPr>
          <w:rFonts w:ascii="Avenir Next" w:hAnsi="Avenir Next"/>
        </w:rPr>
      </w:pPr>
    </w:p>
    <w:p w14:paraId="6703BC72" w14:textId="2476E8F4" w:rsidR="00CF7FED" w:rsidRPr="00DF6F75" w:rsidRDefault="00CF7FED" w:rsidP="001F3A6B">
      <w:pPr>
        <w:rPr>
          <w:rFonts w:ascii="Avenir Next" w:hAnsi="Avenir Next"/>
        </w:rPr>
      </w:pPr>
      <w:r w:rsidRPr="00DF6F75">
        <w:rPr>
          <w:rFonts w:ascii="Avenir Next" w:hAnsi="Avenir Next"/>
        </w:rPr>
        <w:br w:type="page"/>
      </w:r>
    </w:p>
    <w:p w14:paraId="39E36A45" w14:textId="281EA942" w:rsidR="00B73126" w:rsidRPr="00DF6F75" w:rsidRDefault="00563305" w:rsidP="001F3A6B">
      <w:pPr>
        <w:pStyle w:val="Heading1"/>
        <w:spacing w:line="240" w:lineRule="auto"/>
        <w:rPr>
          <w:rFonts w:ascii="Avenir Next" w:hAnsi="Avenir Next"/>
          <w:sz w:val="28"/>
          <w:szCs w:val="28"/>
        </w:rPr>
      </w:pPr>
      <w:bookmarkStart w:id="10" w:name="_Toc166768752"/>
      <w:r w:rsidRPr="00DF6F75">
        <w:rPr>
          <w:rFonts w:ascii="Avenir Next" w:hAnsi="Avenir Next"/>
          <w:sz w:val="28"/>
          <w:szCs w:val="28"/>
        </w:rPr>
        <w:lastRenderedPageBreak/>
        <w:t xml:space="preserve">Appendix A: </w:t>
      </w:r>
      <w:r w:rsidR="00B73126" w:rsidRPr="00DF6F75">
        <w:rPr>
          <w:rFonts w:ascii="Avenir Next" w:hAnsi="Avenir Next"/>
          <w:sz w:val="28"/>
          <w:szCs w:val="28"/>
        </w:rPr>
        <w:t>Helpful Terms and Acronyms</w:t>
      </w:r>
      <w:bookmarkEnd w:id="10"/>
    </w:p>
    <w:p w14:paraId="2AAD0BB7" w14:textId="298C97F2" w:rsidR="00FC10DC" w:rsidRPr="00DF6F75" w:rsidRDefault="00B73126" w:rsidP="001F3A6B">
      <w:pPr>
        <w:widowControl w:val="0"/>
        <w:autoSpaceDE w:val="0"/>
        <w:autoSpaceDN w:val="0"/>
        <w:adjustRightInd w:val="0"/>
        <w:ind w:left="720" w:hanging="630"/>
        <w:jc w:val="both"/>
        <w:rPr>
          <w:rFonts w:ascii="Avenir Next" w:hAnsi="Avenir Next" w:cs="Times New Roman"/>
        </w:rPr>
      </w:pPr>
      <w:r w:rsidRPr="00DF6F75">
        <w:rPr>
          <w:rFonts w:ascii="Avenir Next" w:hAnsi="Avenir Next" w:cs="Times New Roman"/>
          <w:b/>
          <w:bCs/>
        </w:rPr>
        <w:t xml:space="preserve">United Thank Offering (UTO): </w:t>
      </w:r>
      <w:r w:rsidR="00B863BE" w:rsidRPr="00DF6F75">
        <w:rPr>
          <w:rFonts w:ascii="Avenir Next" w:hAnsi="Avenir Next" w:cs="Times New Roman"/>
        </w:rPr>
        <w:t xml:space="preserve">In 1883, the first offering was collected as a part of the Triennial Meeting of the Women’s </w:t>
      </w:r>
      <w:r w:rsidR="001077D7" w:rsidRPr="00DF6F75">
        <w:rPr>
          <w:rFonts w:ascii="Avenir Next" w:hAnsi="Avenir Next" w:cs="Times New Roman"/>
        </w:rPr>
        <w:t>Auxiliary</w:t>
      </w:r>
      <w:r w:rsidR="00B863BE" w:rsidRPr="00DF6F75">
        <w:rPr>
          <w:rFonts w:ascii="Avenir Next" w:hAnsi="Avenir Next" w:cs="Times New Roman"/>
        </w:rPr>
        <w:t xml:space="preserve">, which laid the foundation for the United Offering. The </w:t>
      </w:r>
      <w:r w:rsidR="00B863BE" w:rsidRPr="00DF6F75">
        <w:rPr>
          <w:rFonts w:ascii="Avenir Next" w:hAnsi="Avenir Next" w:cs="Times New Roman"/>
          <w:i/>
          <w:iCs/>
        </w:rPr>
        <w:t>United Offering</w:t>
      </w:r>
      <w:r w:rsidR="00B863BE" w:rsidRPr="00DF6F75">
        <w:rPr>
          <w:rFonts w:ascii="Avenir Next" w:hAnsi="Avenir Next" w:cs="Times New Roman"/>
        </w:rPr>
        <w:t xml:space="preserve"> became the </w:t>
      </w:r>
      <w:r w:rsidR="00B863BE" w:rsidRPr="00DF6F75">
        <w:rPr>
          <w:rFonts w:ascii="Avenir Next" w:hAnsi="Avenir Next" w:cs="Times New Roman"/>
          <w:i/>
          <w:iCs/>
        </w:rPr>
        <w:t>United Thank Offering</w:t>
      </w:r>
      <w:r w:rsidR="00B863BE" w:rsidRPr="00DF6F75">
        <w:rPr>
          <w:rFonts w:ascii="Avenir Next" w:hAnsi="Avenir Next" w:cs="Times New Roman"/>
        </w:rPr>
        <w:t xml:space="preserve"> in 1919</w:t>
      </w:r>
      <w:r w:rsidRPr="00DF6F75">
        <w:rPr>
          <w:rFonts w:ascii="Avenir Next" w:hAnsi="Avenir Next" w:cs="Times New Roman"/>
        </w:rPr>
        <w:t>.</w:t>
      </w:r>
      <w:r w:rsidR="00B863BE" w:rsidRPr="00DF6F75">
        <w:rPr>
          <w:rFonts w:ascii="Avenir Next" w:hAnsi="Avenir Next" w:cs="Times New Roman"/>
        </w:rPr>
        <w:t xml:space="preserve"> The emphasis has always been on giving “over and above” stewardship in the parish as a thank offering for the blessings encountered each day.</w:t>
      </w:r>
      <w:r w:rsidRPr="00DF6F75">
        <w:rPr>
          <w:rFonts w:ascii="Avenir Next" w:hAnsi="Avenir Next" w:cs="Times New Roman"/>
        </w:rPr>
        <w:t xml:space="preserve"> All Episcopalians </w:t>
      </w:r>
      <w:r w:rsidR="0661EF5C" w:rsidRPr="00DF6F75">
        <w:rPr>
          <w:rFonts w:ascii="Avenir Next" w:hAnsi="Avenir Next" w:cs="Times New Roman"/>
        </w:rPr>
        <w:t xml:space="preserve">and others </w:t>
      </w:r>
      <w:r w:rsidRPr="00DF6F75">
        <w:rPr>
          <w:rFonts w:ascii="Avenir Next" w:hAnsi="Avenir Next" w:cs="Times New Roman"/>
        </w:rPr>
        <w:t xml:space="preserve">are </w:t>
      </w:r>
      <w:r w:rsidR="00B863BE" w:rsidRPr="00DF6F75">
        <w:rPr>
          <w:rFonts w:ascii="Avenir Next" w:hAnsi="Avenir Next" w:cs="Times New Roman"/>
        </w:rPr>
        <w:t xml:space="preserve">welcome to be </w:t>
      </w:r>
      <w:r w:rsidRPr="00DF6F75">
        <w:rPr>
          <w:rFonts w:ascii="Avenir Next" w:hAnsi="Avenir Next" w:cs="Times New Roman"/>
        </w:rPr>
        <w:t>members of the United Thank Offering.</w:t>
      </w:r>
      <w:r w:rsidR="00AE15CC" w:rsidRPr="00DF6F75">
        <w:rPr>
          <w:rFonts w:ascii="Avenir Next" w:hAnsi="Avenir Next" w:cs="Times New Roman"/>
        </w:rPr>
        <w:t xml:space="preserve"> To learn more visit: </w:t>
      </w:r>
      <w:hyperlink r:id="rId13">
        <w:r w:rsidR="00AE15CC" w:rsidRPr="00DF6F75">
          <w:rPr>
            <w:rStyle w:val="Hyperlink"/>
            <w:rFonts w:ascii="Avenir Next" w:hAnsi="Avenir Next" w:cs="Times New Roman"/>
          </w:rPr>
          <w:t>www.unitedthankoffering.org/history</w:t>
        </w:r>
      </w:hyperlink>
      <w:r w:rsidR="00AE15CC" w:rsidRPr="00DF6F75">
        <w:rPr>
          <w:rFonts w:ascii="Avenir Next" w:hAnsi="Avenir Next" w:cs="Times New Roman"/>
        </w:rPr>
        <w:t xml:space="preserve"> and </w:t>
      </w:r>
      <w:hyperlink r:id="rId14">
        <w:r w:rsidR="00AE15CC" w:rsidRPr="00DF6F75">
          <w:rPr>
            <w:rStyle w:val="Hyperlink"/>
            <w:rFonts w:ascii="Avenir Next" w:hAnsi="Avenir Next" w:cs="Times New Roman"/>
          </w:rPr>
          <w:t>www.unitedthankoffering.org/jce</w:t>
        </w:r>
      </w:hyperlink>
      <w:r w:rsidR="00AE15CC" w:rsidRPr="00DF6F75">
        <w:rPr>
          <w:rFonts w:ascii="Avenir Next" w:hAnsi="Avenir Next" w:cs="Times New Roman"/>
        </w:rPr>
        <w:t xml:space="preserve"> </w:t>
      </w:r>
    </w:p>
    <w:p w14:paraId="655A958A" w14:textId="77777777" w:rsidR="002E546B" w:rsidRPr="00DF6F75" w:rsidRDefault="002E546B" w:rsidP="001F3A6B">
      <w:pPr>
        <w:widowControl w:val="0"/>
        <w:autoSpaceDE w:val="0"/>
        <w:autoSpaceDN w:val="0"/>
        <w:adjustRightInd w:val="0"/>
        <w:ind w:left="720" w:hanging="630"/>
        <w:jc w:val="both"/>
        <w:rPr>
          <w:rFonts w:ascii="Avenir Next" w:hAnsi="Avenir Next" w:cs="Times New Roman"/>
          <w:b/>
        </w:rPr>
      </w:pPr>
    </w:p>
    <w:p w14:paraId="1B7739F4" w14:textId="0836F802" w:rsidR="00FC10DC" w:rsidRPr="00DF6F75" w:rsidRDefault="00FC10DC" w:rsidP="001F3A6B">
      <w:pPr>
        <w:widowControl w:val="0"/>
        <w:autoSpaceDE w:val="0"/>
        <w:autoSpaceDN w:val="0"/>
        <w:adjustRightInd w:val="0"/>
        <w:ind w:left="720" w:hanging="630"/>
        <w:jc w:val="both"/>
        <w:rPr>
          <w:rFonts w:ascii="Avenir Next" w:hAnsi="Avenir Next" w:cs="Times New Roman"/>
        </w:rPr>
      </w:pPr>
      <w:r w:rsidRPr="00DF6F75">
        <w:rPr>
          <w:rFonts w:ascii="Avenir Next" w:hAnsi="Avenir Next" w:cs="Times New Roman"/>
          <w:b/>
        </w:rPr>
        <w:t>United Thank Offering Board (Board):</w:t>
      </w:r>
      <w:r w:rsidRPr="00DF6F75">
        <w:rPr>
          <w:rFonts w:ascii="Avenir Next" w:hAnsi="Avenir Next" w:cs="Times New Roman"/>
        </w:rPr>
        <w:t xml:space="preserve"> The Board consists of elected and appointed members throughout The Episcopal Church. There are nine (9) representatives, one from each of the nine (9) Provinces; three (3) </w:t>
      </w:r>
      <w:r w:rsidR="00B86E2A" w:rsidRPr="00DF6F75">
        <w:rPr>
          <w:rFonts w:ascii="Avenir Next" w:hAnsi="Avenir Next" w:cs="Times New Roman"/>
        </w:rPr>
        <w:t>Officers</w:t>
      </w:r>
      <w:r w:rsidRPr="00DF6F75">
        <w:rPr>
          <w:rFonts w:ascii="Avenir Next" w:hAnsi="Avenir Next" w:cs="Times New Roman"/>
        </w:rPr>
        <w:t>; two (2) Appointed Members</w:t>
      </w:r>
      <w:r w:rsidR="00B86E2A" w:rsidRPr="00DF6F75">
        <w:rPr>
          <w:rFonts w:ascii="Avenir Next" w:hAnsi="Avenir Next" w:cs="Times New Roman"/>
        </w:rPr>
        <w:t>; two (2) Young Adult Members</w:t>
      </w:r>
      <w:r w:rsidRPr="00DF6F75">
        <w:rPr>
          <w:rFonts w:ascii="Avenir Next" w:hAnsi="Avenir Next" w:cs="Times New Roman"/>
        </w:rPr>
        <w:t xml:space="preserve"> and one (1) Executive Council Liaison. The United Thank Offering has t</w:t>
      </w:r>
      <w:r w:rsidR="00B86E2A" w:rsidRPr="00DF6F75">
        <w:rPr>
          <w:rFonts w:ascii="Avenir Next" w:hAnsi="Avenir Next" w:cs="Times New Roman"/>
        </w:rPr>
        <w:t>wo (2) staff members</w:t>
      </w:r>
      <w:r w:rsidRPr="00DF6F75">
        <w:rPr>
          <w:rFonts w:ascii="Avenir Next" w:hAnsi="Avenir Next" w:cs="Times New Roman"/>
        </w:rPr>
        <w:t>. This group works to support and carry out the ministry of the United Thank Offering.</w:t>
      </w:r>
    </w:p>
    <w:p w14:paraId="447B96F4" w14:textId="77777777" w:rsidR="009665EA" w:rsidRPr="00DF6F75" w:rsidRDefault="009665EA" w:rsidP="001F3A6B">
      <w:pPr>
        <w:widowControl w:val="0"/>
        <w:autoSpaceDE w:val="0"/>
        <w:autoSpaceDN w:val="0"/>
        <w:adjustRightInd w:val="0"/>
        <w:jc w:val="both"/>
        <w:rPr>
          <w:rFonts w:ascii="Avenir Next" w:hAnsi="Avenir Next" w:cs="Times New Roman"/>
          <w:b/>
        </w:rPr>
      </w:pPr>
    </w:p>
    <w:p w14:paraId="5EF008EF" w14:textId="5E21FCFB" w:rsidR="00B73126" w:rsidRPr="00DF6F75" w:rsidRDefault="00FC10DC" w:rsidP="001F3A6B">
      <w:pPr>
        <w:widowControl w:val="0"/>
        <w:autoSpaceDE w:val="0"/>
        <w:autoSpaceDN w:val="0"/>
        <w:adjustRightInd w:val="0"/>
        <w:ind w:left="720" w:hanging="630"/>
        <w:jc w:val="both"/>
        <w:rPr>
          <w:rFonts w:ascii="Avenir Next" w:hAnsi="Avenir Next" w:cs="Times New Roman"/>
        </w:rPr>
      </w:pPr>
      <w:r w:rsidRPr="00DF6F75">
        <w:rPr>
          <w:rFonts w:ascii="Avenir Next" w:hAnsi="Avenir Next" w:cs="Times New Roman"/>
          <w:b/>
        </w:rPr>
        <w:t>The Domestic and Foreign Missionary Society of the Protestant Episcopal Church in the United States of America (DFMS):</w:t>
      </w:r>
      <w:r w:rsidRPr="00DF6F75">
        <w:rPr>
          <w:rFonts w:ascii="Avenir Next" w:hAnsi="Avenir Next" w:cs="Times New Roman"/>
        </w:rPr>
        <w:t xml:space="preserve">  This is the legal n</w:t>
      </w:r>
      <w:r w:rsidR="00041522" w:rsidRPr="00DF6F75">
        <w:rPr>
          <w:rFonts w:ascii="Avenir Next" w:hAnsi="Avenir Next" w:cs="Times New Roman"/>
        </w:rPr>
        <w:t>ame of the corporation that is T</w:t>
      </w:r>
      <w:r w:rsidRPr="00DF6F75">
        <w:rPr>
          <w:rFonts w:ascii="Avenir Next" w:hAnsi="Avenir Next" w:cs="Times New Roman"/>
        </w:rPr>
        <w:t>he Episcopal Church.</w:t>
      </w:r>
    </w:p>
    <w:p w14:paraId="13A07B0F" w14:textId="77777777" w:rsidR="002E546B" w:rsidRPr="00DF6F75" w:rsidRDefault="002E546B" w:rsidP="001F3A6B">
      <w:pPr>
        <w:widowControl w:val="0"/>
        <w:autoSpaceDE w:val="0"/>
        <w:autoSpaceDN w:val="0"/>
        <w:adjustRightInd w:val="0"/>
        <w:ind w:left="720" w:hanging="630"/>
        <w:jc w:val="both"/>
        <w:rPr>
          <w:rFonts w:ascii="Avenir Next" w:hAnsi="Avenir Next" w:cs="Times New Roman"/>
          <w:b/>
        </w:rPr>
      </w:pPr>
    </w:p>
    <w:p w14:paraId="78EE33CB" w14:textId="42C7075C" w:rsidR="00FC10DC" w:rsidRPr="00DF6F75" w:rsidRDefault="00FC10DC" w:rsidP="001F3A6B">
      <w:pPr>
        <w:widowControl w:val="0"/>
        <w:autoSpaceDE w:val="0"/>
        <w:autoSpaceDN w:val="0"/>
        <w:adjustRightInd w:val="0"/>
        <w:ind w:left="720" w:hanging="630"/>
        <w:jc w:val="both"/>
        <w:rPr>
          <w:rFonts w:ascii="Avenir Next" w:hAnsi="Avenir Next" w:cs="Times New Roman"/>
        </w:rPr>
      </w:pPr>
      <w:r w:rsidRPr="00DF6F75">
        <w:rPr>
          <w:rFonts w:ascii="Avenir Next" w:hAnsi="Avenir Next" w:cs="Times New Roman"/>
          <w:b/>
        </w:rPr>
        <w:t>The Episcopal Church</w:t>
      </w:r>
      <w:r w:rsidR="00C749F4" w:rsidRPr="00DF6F75">
        <w:rPr>
          <w:rFonts w:ascii="Avenir Next" w:hAnsi="Avenir Next" w:cs="Times New Roman"/>
          <w:b/>
        </w:rPr>
        <w:t xml:space="preserve"> (TEC)</w:t>
      </w:r>
      <w:r w:rsidRPr="00DF6F75">
        <w:rPr>
          <w:rFonts w:ascii="Avenir Next" w:hAnsi="Avenir Next" w:cs="Times New Roman"/>
          <w:b/>
        </w:rPr>
        <w:t>:</w:t>
      </w:r>
      <w:r w:rsidRPr="00DF6F75">
        <w:rPr>
          <w:rFonts w:ascii="Avenir Next" w:hAnsi="Avenir Next" w:cs="Times New Roman"/>
        </w:rPr>
        <w:t xml:space="preserve">  We must always remember that the Church </w:t>
      </w:r>
      <w:r w:rsidR="00B863BE" w:rsidRPr="00DF6F75">
        <w:rPr>
          <w:rFonts w:ascii="Avenir Next" w:hAnsi="Avenir Next" w:cs="Times New Roman"/>
        </w:rPr>
        <w:t>is in</w:t>
      </w:r>
      <w:r w:rsidR="00CA1F55" w:rsidRPr="00DF6F75">
        <w:rPr>
          <w:rFonts w:ascii="Avenir Next" w:hAnsi="Avenir Next" w:cs="Times New Roman"/>
        </w:rPr>
        <w:t xml:space="preserve"> </w:t>
      </w:r>
      <w:r w:rsidRPr="00DF6F75">
        <w:rPr>
          <w:rFonts w:ascii="Avenir Next" w:hAnsi="Avenir Next" w:cs="Times New Roman"/>
        </w:rPr>
        <w:t>the United States as well as 1</w:t>
      </w:r>
      <w:r w:rsidR="009665EA" w:rsidRPr="00DF6F75">
        <w:rPr>
          <w:rFonts w:ascii="Avenir Next" w:hAnsi="Avenir Next" w:cs="Times New Roman"/>
        </w:rPr>
        <w:t>2</w:t>
      </w:r>
      <w:r w:rsidRPr="00DF6F75">
        <w:rPr>
          <w:rFonts w:ascii="Avenir Next" w:hAnsi="Avenir Next" w:cs="Times New Roman"/>
        </w:rPr>
        <w:t xml:space="preserve"> other countries. </w:t>
      </w:r>
      <w:r w:rsidR="0030239E" w:rsidRPr="00DF6F75">
        <w:rPr>
          <w:rFonts w:ascii="Avenir Next" w:hAnsi="Avenir Next" w:cs="Times New Roman"/>
        </w:rPr>
        <w:t>T</w:t>
      </w:r>
      <w:r w:rsidR="002E546B" w:rsidRPr="00DF6F75">
        <w:rPr>
          <w:rFonts w:ascii="Avenir Next" w:hAnsi="Avenir Next" w:cs="Times New Roman"/>
        </w:rPr>
        <w:t>he Episcopal Church USA</w:t>
      </w:r>
      <w:r w:rsidR="00CA1F55" w:rsidRPr="00DF6F75">
        <w:rPr>
          <w:rFonts w:ascii="Avenir Next" w:hAnsi="Avenir Next" w:cs="Times New Roman"/>
        </w:rPr>
        <w:t xml:space="preserve"> or ECUSA</w:t>
      </w:r>
      <w:r w:rsidR="009A0CC5" w:rsidRPr="00DF6F75">
        <w:rPr>
          <w:rFonts w:ascii="Avenir Next" w:hAnsi="Avenir Next" w:cs="Times New Roman"/>
        </w:rPr>
        <w:t xml:space="preserve"> </w:t>
      </w:r>
      <w:r w:rsidR="00CA1F55" w:rsidRPr="00DF6F75">
        <w:rPr>
          <w:rFonts w:ascii="Avenir Next" w:hAnsi="Avenir Next" w:cs="Times New Roman"/>
        </w:rPr>
        <w:t>are</w:t>
      </w:r>
      <w:r w:rsidRPr="00DF6F75">
        <w:rPr>
          <w:rFonts w:ascii="Avenir Next" w:hAnsi="Avenir Next" w:cs="Times New Roman"/>
        </w:rPr>
        <w:t xml:space="preserve"> incorrect descriptions of the church.</w:t>
      </w:r>
    </w:p>
    <w:p w14:paraId="0E9D9D95" w14:textId="77777777" w:rsidR="002E546B" w:rsidRPr="00DF6F75" w:rsidRDefault="002E546B" w:rsidP="001F3A6B">
      <w:pPr>
        <w:widowControl w:val="0"/>
        <w:autoSpaceDE w:val="0"/>
        <w:autoSpaceDN w:val="0"/>
        <w:adjustRightInd w:val="0"/>
        <w:ind w:left="720" w:hanging="630"/>
        <w:jc w:val="both"/>
        <w:rPr>
          <w:rFonts w:ascii="Avenir Next" w:hAnsi="Avenir Next" w:cs="Times New Roman"/>
          <w:b/>
        </w:rPr>
      </w:pPr>
    </w:p>
    <w:p w14:paraId="7CDE069F" w14:textId="3FD50A57" w:rsidR="00FC10DC" w:rsidRPr="00DF6F75" w:rsidRDefault="00FC10DC" w:rsidP="001F3A6B">
      <w:pPr>
        <w:widowControl w:val="0"/>
        <w:autoSpaceDE w:val="0"/>
        <w:autoSpaceDN w:val="0"/>
        <w:adjustRightInd w:val="0"/>
        <w:ind w:left="720" w:hanging="630"/>
        <w:jc w:val="both"/>
        <w:rPr>
          <w:rFonts w:ascii="Avenir Next" w:hAnsi="Avenir Next" w:cs="Times New Roman"/>
        </w:rPr>
      </w:pPr>
      <w:r w:rsidRPr="00DF6F75">
        <w:rPr>
          <w:rFonts w:ascii="Avenir Next" w:hAnsi="Avenir Next" w:cs="Times New Roman"/>
          <w:b/>
        </w:rPr>
        <w:t>The General Convention Office (GCO):</w:t>
      </w:r>
      <w:r w:rsidRPr="00DF6F75">
        <w:rPr>
          <w:rFonts w:ascii="Avenir Next" w:hAnsi="Avenir Next" w:cs="Times New Roman"/>
        </w:rPr>
        <w:t xml:space="preserve"> As a Board of the Church that repor</w:t>
      </w:r>
      <w:r w:rsidR="00041522" w:rsidRPr="00DF6F75">
        <w:rPr>
          <w:rFonts w:ascii="Avenir Next" w:hAnsi="Avenir Next" w:cs="Times New Roman"/>
        </w:rPr>
        <w:t>ts to the Executive Council of T</w:t>
      </w:r>
      <w:r w:rsidRPr="00DF6F75">
        <w:rPr>
          <w:rFonts w:ascii="Avenir Next" w:hAnsi="Avenir Next" w:cs="Times New Roman"/>
        </w:rPr>
        <w:t>he Episcopal Church, we utilize and abide by policies set through the General Convention Office. GCO assists us with our travel</w:t>
      </w:r>
      <w:r w:rsidR="00B863BE" w:rsidRPr="00DF6F75">
        <w:rPr>
          <w:rFonts w:ascii="Avenir Next" w:hAnsi="Avenir Next" w:cs="Times New Roman"/>
        </w:rPr>
        <w:t xml:space="preserve"> to</w:t>
      </w:r>
      <w:r w:rsidRPr="00DF6F75">
        <w:rPr>
          <w:rFonts w:ascii="Avenir Next" w:hAnsi="Avenir Next" w:cs="Times New Roman"/>
        </w:rPr>
        <w:t xml:space="preserve"> Board meetings and participation at General Convention/Triennial Meeting.</w:t>
      </w:r>
    </w:p>
    <w:p w14:paraId="6114055A" w14:textId="77777777" w:rsidR="009665EA" w:rsidRPr="00DF6F75" w:rsidRDefault="009665EA" w:rsidP="001F3A6B">
      <w:pPr>
        <w:pStyle w:val="NormalWeb"/>
        <w:spacing w:before="0" w:beforeAutospacing="0" w:after="0" w:afterAutospacing="0"/>
        <w:ind w:left="720" w:hanging="720"/>
        <w:jc w:val="both"/>
        <w:rPr>
          <w:rFonts w:ascii="Avenir Next" w:hAnsi="Avenir Next"/>
          <w:b/>
          <w:sz w:val="24"/>
          <w:szCs w:val="24"/>
        </w:rPr>
      </w:pPr>
    </w:p>
    <w:p w14:paraId="42A7FE6F" w14:textId="296C0D03" w:rsidR="009665EA" w:rsidRPr="00DF6F75" w:rsidRDefault="009665EA" w:rsidP="001F3A6B">
      <w:pPr>
        <w:pStyle w:val="NormalWeb"/>
        <w:spacing w:before="0" w:beforeAutospacing="0" w:after="0" w:afterAutospacing="0"/>
        <w:ind w:left="720" w:hanging="720"/>
        <w:jc w:val="both"/>
        <w:rPr>
          <w:rFonts w:ascii="Avenir Next" w:hAnsi="Avenir Next"/>
          <w:sz w:val="24"/>
          <w:szCs w:val="24"/>
        </w:rPr>
      </w:pPr>
      <w:r w:rsidRPr="00DF6F75">
        <w:rPr>
          <w:rFonts w:ascii="Avenir Next" w:hAnsi="Avenir Next"/>
          <w:b/>
          <w:sz w:val="24"/>
          <w:szCs w:val="24"/>
        </w:rPr>
        <w:t xml:space="preserve">Reconciliation, </w:t>
      </w:r>
      <w:proofErr w:type="gramStart"/>
      <w:r w:rsidRPr="00DF6F75">
        <w:rPr>
          <w:rFonts w:ascii="Avenir Next" w:hAnsi="Avenir Next"/>
          <w:b/>
          <w:sz w:val="24"/>
          <w:szCs w:val="24"/>
        </w:rPr>
        <w:t>Justice</w:t>
      </w:r>
      <w:proofErr w:type="gramEnd"/>
      <w:r w:rsidRPr="00DF6F75">
        <w:rPr>
          <w:rFonts w:ascii="Avenir Next" w:hAnsi="Avenir Next"/>
          <w:b/>
          <w:sz w:val="24"/>
          <w:szCs w:val="24"/>
        </w:rPr>
        <w:t xml:space="preserve"> and Creation Care (RJCC):</w:t>
      </w:r>
      <w:r w:rsidRPr="00DF6F75">
        <w:rPr>
          <w:rFonts w:ascii="Avenir Next" w:hAnsi="Avenir Next"/>
        </w:rPr>
        <w:t xml:space="preserve"> </w:t>
      </w:r>
      <w:r w:rsidRPr="00DF6F75">
        <w:rPr>
          <w:rFonts w:ascii="Avenir Next" w:hAnsi="Avenir Next"/>
          <w:sz w:val="24"/>
          <w:szCs w:val="24"/>
        </w:rPr>
        <w:t>The staff assigned to UTO is a part of the Presiding Bishop’s staff and specifically the Reconciliation, Justice and Creation Care Team. This team is charged with carrying out the priorities of the Jesus Movement set by the Presiding Bishop.</w:t>
      </w:r>
    </w:p>
    <w:p w14:paraId="4FB31A45" w14:textId="77777777" w:rsidR="002E546B" w:rsidRPr="00DF6F75" w:rsidRDefault="002E546B" w:rsidP="001F3A6B">
      <w:pPr>
        <w:widowControl w:val="0"/>
        <w:autoSpaceDE w:val="0"/>
        <w:autoSpaceDN w:val="0"/>
        <w:adjustRightInd w:val="0"/>
        <w:jc w:val="both"/>
        <w:rPr>
          <w:rFonts w:ascii="Avenir Next" w:hAnsi="Avenir Next" w:cs="Times New Roman"/>
          <w:b/>
        </w:rPr>
      </w:pPr>
    </w:p>
    <w:p w14:paraId="5B71CBD3" w14:textId="63AEFC51" w:rsidR="00FC10DC" w:rsidRPr="00DF6F75" w:rsidRDefault="00FC10DC" w:rsidP="001F3A6B">
      <w:pPr>
        <w:widowControl w:val="0"/>
        <w:autoSpaceDE w:val="0"/>
        <w:autoSpaceDN w:val="0"/>
        <w:adjustRightInd w:val="0"/>
        <w:ind w:left="720" w:hanging="630"/>
        <w:jc w:val="both"/>
        <w:rPr>
          <w:rFonts w:ascii="Avenir Next" w:hAnsi="Avenir Next" w:cs="Times New Roman"/>
        </w:rPr>
      </w:pPr>
      <w:r w:rsidRPr="00DF6F75">
        <w:rPr>
          <w:rFonts w:ascii="Avenir Next" w:hAnsi="Avenir Next" w:cs="Times New Roman"/>
          <w:b/>
        </w:rPr>
        <w:t>Global Partnerships Team:</w:t>
      </w:r>
      <w:r w:rsidRPr="00DF6F75">
        <w:rPr>
          <w:rFonts w:ascii="Avenir Next" w:hAnsi="Avenir Next" w:cs="Times New Roman"/>
        </w:rPr>
        <w:t xml:space="preserve"> This team oversees relationships between </w:t>
      </w:r>
      <w:r w:rsidR="009665EA" w:rsidRPr="00DF6F75">
        <w:rPr>
          <w:rFonts w:ascii="Avenir Next" w:hAnsi="Avenir Next" w:cs="Times New Roman"/>
        </w:rPr>
        <w:t xml:space="preserve">The </w:t>
      </w:r>
      <w:r w:rsidRPr="00DF6F75">
        <w:rPr>
          <w:rFonts w:ascii="Avenir Next" w:hAnsi="Avenir Next" w:cs="Times New Roman"/>
        </w:rPr>
        <w:t>Episcopal Church and the Anglican Communion.</w:t>
      </w:r>
      <w:r w:rsidR="00B41B34" w:rsidRPr="00DF6F75">
        <w:rPr>
          <w:rFonts w:ascii="Avenir Next" w:hAnsi="Avenir Next" w:cs="Times New Roman"/>
        </w:rPr>
        <w:t xml:space="preserve"> A staff person is assigned to different regions of the globe. Each year, the UTO Board meets with Global Partnerships (and a few others) to review applications from the Anglican Communion</w:t>
      </w:r>
      <w:r w:rsidR="00B863BE" w:rsidRPr="00DF6F75">
        <w:rPr>
          <w:rFonts w:ascii="Avenir Next" w:hAnsi="Avenir Next" w:cs="Times New Roman"/>
        </w:rPr>
        <w:t xml:space="preserve"> or those dioceses which receive funding from the General Convention budget</w:t>
      </w:r>
      <w:r w:rsidR="00B41B34" w:rsidRPr="00DF6F75">
        <w:rPr>
          <w:rFonts w:ascii="Avenir Next" w:hAnsi="Avenir Next" w:cs="Times New Roman"/>
        </w:rPr>
        <w:t>.</w:t>
      </w:r>
    </w:p>
    <w:p w14:paraId="2503AB4D" w14:textId="77777777" w:rsidR="002E546B" w:rsidRPr="00DF6F75" w:rsidRDefault="002E546B" w:rsidP="001F3A6B">
      <w:pPr>
        <w:widowControl w:val="0"/>
        <w:autoSpaceDE w:val="0"/>
        <w:autoSpaceDN w:val="0"/>
        <w:adjustRightInd w:val="0"/>
        <w:ind w:left="720" w:hanging="630"/>
        <w:jc w:val="both"/>
        <w:rPr>
          <w:rFonts w:ascii="Avenir Next" w:hAnsi="Avenir Next" w:cs="Times New Roman"/>
          <w:b/>
        </w:rPr>
      </w:pPr>
    </w:p>
    <w:p w14:paraId="74E161FB" w14:textId="2F75D7DB" w:rsidR="00255BCC" w:rsidRPr="00DF6F75" w:rsidRDefault="009665EA" w:rsidP="001F3A6B">
      <w:pPr>
        <w:widowControl w:val="0"/>
        <w:autoSpaceDE w:val="0"/>
        <w:autoSpaceDN w:val="0"/>
        <w:adjustRightInd w:val="0"/>
        <w:ind w:left="720" w:hanging="630"/>
        <w:jc w:val="both"/>
        <w:rPr>
          <w:rFonts w:ascii="Avenir Next" w:hAnsi="Avenir Next" w:cs="Times New Roman"/>
        </w:rPr>
      </w:pPr>
      <w:r w:rsidRPr="00DF6F75">
        <w:rPr>
          <w:rFonts w:ascii="Avenir Next" w:hAnsi="Avenir Next" w:cs="Times New Roman"/>
          <w:b/>
        </w:rPr>
        <w:lastRenderedPageBreak/>
        <w:t>Interim Bodies:</w:t>
      </w:r>
      <w:r w:rsidR="00255BCC" w:rsidRPr="00DF6F75">
        <w:rPr>
          <w:rFonts w:ascii="Avenir Next" w:hAnsi="Avenir Next" w:cs="Times New Roman"/>
        </w:rPr>
        <w:t xml:space="preserve"> All groups that function and report to Executive Council or General Convention </w:t>
      </w:r>
      <w:r w:rsidRPr="00DF6F75">
        <w:rPr>
          <w:rFonts w:ascii="Avenir Next" w:hAnsi="Avenir Next" w:cs="Times New Roman"/>
        </w:rPr>
        <w:t xml:space="preserve">in between Convention years </w:t>
      </w:r>
      <w:r w:rsidR="00255BCC" w:rsidRPr="00DF6F75">
        <w:rPr>
          <w:rFonts w:ascii="Avenir Next" w:hAnsi="Avenir Next" w:cs="Times New Roman"/>
        </w:rPr>
        <w:t xml:space="preserve">are considered </w:t>
      </w:r>
      <w:r w:rsidR="00CF622C" w:rsidRPr="00DF6F75">
        <w:rPr>
          <w:rFonts w:ascii="Avenir Next" w:hAnsi="Avenir Next" w:cs="Times New Roman"/>
        </w:rPr>
        <w:t>Interim Bodie</w:t>
      </w:r>
      <w:r w:rsidR="00255BCC" w:rsidRPr="00DF6F75">
        <w:rPr>
          <w:rFonts w:ascii="Avenir Next" w:hAnsi="Avenir Next" w:cs="Times New Roman"/>
        </w:rPr>
        <w:t>s.  Most of these groups have a mandate found in the Constitutions and Canons of The Episcopal Church that describe</w:t>
      </w:r>
      <w:r w:rsidRPr="00DF6F75">
        <w:rPr>
          <w:rFonts w:ascii="Avenir Next" w:hAnsi="Avenir Next" w:cs="Times New Roman"/>
        </w:rPr>
        <w:t>s</w:t>
      </w:r>
      <w:r w:rsidR="00255BCC" w:rsidRPr="00DF6F75">
        <w:rPr>
          <w:rFonts w:ascii="Avenir Next" w:hAnsi="Avenir Next" w:cs="Times New Roman"/>
        </w:rPr>
        <w:t xml:space="preserve"> their </w:t>
      </w:r>
      <w:proofErr w:type="gramStart"/>
      <w:r w:rsidR="00255BCC" w:rsidRPr="00DF6F75">
        <w:rPr>
          <w:rFonts w:ascii="Avenir Next" w:hAnsi="Avenir Next" w:cs="Times New Roman"/>
        </w:rPr>
        <w:t>particular work</w:t>
      </w:r>
      <w:proofErr w:type="gramEnd"/>
      <w:r w:rsidR="00255BCC" w:rsidRPr="00DF6F75">
        <w:rPr>
          <w:rFonts w:ascii="Avenir Next" w:hAnsi="Avenir Next" w:cs="Times New Roman"/>
        </w:rPr>
        <w:t xml:space="preserve"> and role in the church</w:t>
      </w:r>
      <w:r w:rsidRPr="00DF6F75">
        <w:rPr>
          <w:rFonts w:ascii="Avenir Next" w:hAnsi="Avenir Next" w:cs="Times New Roman"/>
        </w:rPr>
        <w:t xml:space="preserve"> while</w:t>
      </w:r>
      <w:r w:rsidR="00255BCC" w:rsidRPr="00DF6F75">
        <w:rPr>
          <w:rFonts w:ascii="Avenir Next" w:hAnsi="Avenir Next" w:cs="Times New Roman"/>
        </w:rPr>
        <w:t xml:space="preserve"> others were created by resolution of Executive Council or General Convention.  All </w:t>
      </w:r>
      <w:r w:rsidRPr="00DF6F75">
        <w:rPr>
          <w:rFonts w:ascii="Avenir Next" w:hAnsi="Avenir Next" w:cs="Times New Roman"/>
        </w:rPr>
        <w:t>Interim Bodies</w:t>
      </w:r>
      <w:r w:rsidR="00255BCC" w:rsidRPr="00DF6F75">
        <w:rPr>
          <w:rFonts w:ascii="Avenir Next" w:hAnsi="Avenir Next" w:cs="Times New Roman"/>
        </w:rPr>
        <w:t xml:space="preserve"> report to General Convention through the Blue Book </w:t>
      </w:r>
      <w:r w:rsidR="00041522" w:rsidRPr="00DF6F75">
        <w:rPr>
          <w:rFonts w:ascii="Avenir Next" w:hAnsi="Avenir Next" w:cs="Times New Roman"/>
        </w:rPr>
        <w:t>Report, which</w:t>
      </w:r>
      <w:r w:rsidR="00255BCC" w:rsidRPr="00DF6F75">
        <w:rPr>
          <w:rFonts w:ascii="Avenir Next" w:hAnsi="Avenir Next" w:cs="Times New Roman"/>
        </w:rPr>
        <w:t xml:space="preserve"> is prepared in the fall prior to General Convention.</w:t>
      </w:r>
    </w:p>
    <w:p w14:paraId="18CF6179" w14:textId="77777777" w:rsidR="002E546B" w:rsidRPr="00DF6F75" w:rsidRDefault="002E546B" w:rsidP="001F3A6B">
      <w:pPr>
        <w:pStyle w:val="NormalWeb"/>
        <w:spacing w:before="0" w:beforeAutospacing="0" w:after="0" w:afterAutospacing="0"/>
        <w:ind w:left="720" w:hanging="720"/>
        <w:jc w:val="both"/>
        <w:rPr>
          <w:rFonts w:ascii="Avenir Next" w:hAnsi="Avenir Next"/>
          <w:b/>
          <w:sz w:val="24"/>
          <w:szCs w:val="24"/>
        </w:rPr>
      </w:pPr>
    </w:p>
    <w:p w14:paraId="411C2F0C" w14:textId="01DCC518" w:rsidR="00193960" w:rsidRPr="00DF6F75" w:rsidRDefault="00255BCC" w:rsidP="001F3A6B">
      <w:pPr>
        <w:ind w:left="720" w:hanging="720"/>
        <w:jc w:val="both"/>
        <w:rPr>
          <w:rFonts w:ascii="Avenir Next" w:hAnsi="Avenir Next"/>
        </w:rPr>
      </w:pPr>
      <w:r w:rsidRPr="00DF6F75">
        <w:rPr>
          <w:rFonts w:ascii="Avenir Next" w:hAnsi="Avenir Next"/>
          <w:b/>
        </w:rPr>
        <w:t>Executive Council (EC):</w:t>
      </w:r>
      <w:r w:rsidRPr="00DF6F75">
        <w:rPr>
          <w:rFonts w:ascii="Avenir Next" w:hAnsi="Avenir Next"/>
        </w:rPr>
        <w:t xml:space="preserve"> was established by Canon in 1919 to serve as the Board of Directors of the Domestic and Foreign Missionary Society (DFMS), implementing and monitoring the policies and programs authorized by the General Convention, and initiating new work as necessary. Members sit for staggered terms of six years and are elected by the General Convention (20 members) and by the provinces (18 members). The Presiding Bishop is the ex officio Chair, and the President of the House of Deputies is the ex officio Vice Chair. The Secretary and the Treasurer of the Executive Council serve as non-voting members.  Our Board reports to a committee of the EC referred to as </w:t>
      </w:r>
      <w:r w:rsidR="009665EA" w:rsidRPr="00DF6F75">
        <w:rPr>
          <w:rFonts w:ascii="Avenir Next" w:hAnsi="Avenir Next"/>
        </w:rPr>
        <w:t xml:space="preserve">the Joint Standing Committee on Advocacy and </w:t>
      </w:r>
      <w:r w:rsidR="00CF622C" w:rsidRPr="00DF6F75">
        <w:rPr>
          <w:rFonts w:ascii="Avenir Next" w:hAnsi="Avenir Next"/>
        </w:rPr>
        <w:t>Networking for</w:t>
      </w:r>
      <w:r w:rsidRPr="00DF6F75">
        <w:rPr>
          <w:rFonts w:ascii="Avenir Next" w:hAnsi="Avenir Next"/>
        </w:rPr>
        <w:t xml:space="preserve"> all granting or policy approval.  The governing documents of the Board (the bylaws and the Memorandum of Understanding (MOU)</w:t>
      </w:r>
      <w:r w:rsidR="003425C4" w:rsidRPr="00DF6F75">
        <w:rPr>
          <w:rFonts w:ascii="Avenir Next" w:hAnsi="Avenir Next"/>
        </w:rPr>
        <w:t>)</w:t>
      </w:r>
      <w:r w:rsidRPr="00DF6F75">
        <w:rPr>
          <w:rFonts w:ascii="Avenir Next" w:hAnsi="Avenir Next"/>
        </w:rPr>
        <w:t xml:space="preserve"> are approved through the committee Governance for Administration</w:t>
      </w:r>
      <w:r w:rsidR="009665EA" w:rsidRPr="00DF6F75">
        <w:rPr>
          <w:rFonts w:ascii="Avenir Next" w:hAnsi="Avenir Next"/>
        </w:rPr>
        <w:t xml:space="preserve"> for Mission</w:t>
      </w:r>
      <w:r w:rsidR="003425C4" w:rsidRPr="00DF6F75">
        <w:rPr>
          <w:rFonts w:ascii="Avenir Next" w:hAnsi="Avenir Next"/>
        </w:rPr>
        <w:t xml:space="preserve"> (</w:t>
      </w:r>
      <w:r w:rsidRPr="00DF6F75">
        <w:rPr>
          <w:rFonts w:ascii="Avenir Next" w:hAnsi="Avenir Next"/>
        </w:rPr>
        <w:t>GAM</w:t>
      </w:r>
      <w:r w:rsidR="003425C4" w:rsidRPr="00DF6F75">
        <w:rPr>
          <w:rFonts w:ascii="Avenir Next" w:hAnsi="Avenir Next"/>
        </w:rPr>
        <w:t>)</w:t>
      </w:r>
      <w:r w:rsidRPr="00DF6F75">
        <w:rPr>
          <w:rFonts w:ascii="Avenir Next" w:hAnsi="Avenir Next"/>
        </w:rPr>
        <w:t xml:space="preserve"> and our budget is approved through the </w:t>
      </w:r>
      <w:r w:rsidR="009665EA" w:rsidRPr="00DF6F75">
        <w:rPr>
          <w:rFonts w:ascii="Avenir Next" w:hAnsi="Avenir Next"/>
        </w:rPr>
        <w:t>ANM</w:t>
      </w:r>
      <w:r w:rsidR="00EB60D8" w:rsidRPr="00DF6F75">
        <w:rPr>
          <w:rFonts w:ascii="Avenir Next" w:hAnsi="Avenir Next"/>
        </w:rPr>
        <w:t xml:space="preserve"> and finally through</w:t>
      </w:r>
      <w:r w:rsidRPr="00DF6F75">
        <w:rPr>
          <w:rFonts w:ascii="Avenir Next" w:hAnsi="Avenir Next"/>
        </w:rPr>
        <w:t xml:space="preserve"> Finance</w:t>
      </w:r>
      <w:r w:rsidR="009665EA" w:rsidRPr="00DF6F75">
        <w:rPr>
          <w:rFonts w:ascii="Avenir Next" w:hAnsi="Avenir Next"/>
        </w:rPr>
        <w:t>s</w:t>
      </w:r>
      <w:r w:rsidRPr="00DF6F75">
        <w:rPr>
          <w:rFonts w:ascii="Avenir Next" w:hAnsi="Avenir Next"/>
        </w:rPr>
        <w:t xml:space="preserve"> for Mission</w:t>
      </w:r>
      <w:r w:rsidR="003425C4" w:rsidRPr="00DF6F75">
        <w:rPr>
          <w:rFonts w:ascii="Avenir Next" w:hAnsi="Avenir Next"/>
        </w:rPr>
        <w:t xml:space="preserve"> (FFM)</w:t>
      </w:r>
      <w:r w:rsidRPr="00DF6F75">
        <w:rPr>
          <w:rFonts w:ascii="Avenir Next" w:hAnsi="Avenir Next"/>
        </w:rPr>
        <w:t>.</w:t>
      </w:r>
    </w:p>
    <w:p w14:paraId="328AAA7A" w14:textId="77777777" w:rsidR="009665EA" w:rsidRPr="00DF6F75" w:rsidRDefault="009665EA" w:rsidP="001F3A6B">
      <w:pPr>
        <w:pStyle w:val="NormalWeb"/>
        <w:spacing w:before="0" w:beforeAutospacing="0" w:after="0" w:afterAutospacing="0"/>
        <w:ind w:left="720" w:hanging="720"/>
        <w:jc w:val="both"/>
        <w:rPr>
          <w:rFonts w:ascii="Avenir Next" w:hAnsi="Avenir Next"/>
          <w:b/>
          <w:sz w:val="24"/>
          <w:szCs w:val="24"/>
        </w:rPr>
      </w:pPr>
    </w:p>
    <w:p w14:paraId="16F4DE15" w14:textId="1EF24F45" w:rsidR="00B41B34" w:rsidRPr="00DF6F75" w:rsidRDefault="002E546B" w:rsidP="02DEDE1F">
      <w:pPr>
        <w:pStyle w:val="NormalWeb"/>
        <w:spacing w:before="0" w:beforeAutospacing="0" w:after="0" w:afterAutospacing="0"/>
        <w:ind w:left="720" w:hanging="720"/>
        <w:jc w:val="both"/>
        <w:rPr>
          <w:rFonts w:ascii="Avenir Next" w:hAnsi="Avenir Next"/>
          <w:sz w:val="24"/>
          <w:szCs w:val="24"/>
        </w:rPr>
      </w:pPr>
      <w:r w:rsidRPr="00DF6F75">
        <w:rPr>
          <w:rFonts w:ascii="Avenir Next" w:hAnsi="Avenir Next"/>
          <w:b/>
          <w:bCs/>
          <w:sz w:val="24"/>
          <w:szCs w:val="24"/>
        </w:rPr>
        <w:t xml:space="preserve">Extra-Provincial: </w:t>
      </w:r>
      <w:r w:rsidRPr="00DF6F75">
        <w:rPr>
          <w:rFonts w:ascii="Avenir Next" w:hAnsi="Avenir Next"/>
          <w:sz w:val="24"/>
          <w:szCs w:val="24"/>
        </w:rPr>
        <w:t>When looking at a map of the Anglican Communion, you will see that some areas are referred to as “Extra-Provincial</w:t>
      </w:r>
      <w:r w:rsidR="43B63CDB" w:rsidRPr="00DF6F75">
        <w:rPr>
          <w:rFonts w:ascii="Avenir Next" w:hAnsi="Avenir Next"/>
          <w:sz w:val="24"/>
          <w:szCs w:val="24"/>
        </w:rPr>
        <w:t>.</w:t>
      </w:r>
      <w:r w:rsidRPr="00DF6F75">
        <w:rPr>
          <w:rFonts w:ascii="Avenir Next" w:hAnsi="Avenir Next"/>
          <w:sz w:val="24"/>
          <w:szCs w:val="24"/>
        </w:rPr>
        <w:t>”  These areas of the Communion are independent provinces or churches but receive oversight from the Archbishop of Ca</w:t>
      </w:r>
      <w:r w:rsidR="00B41B34" w:rsidRPr="00DF6F75">
        <w:rPr>
          <w:rFonts w:ascii="Avenir Next" w:hAnsi="Avenir Next"/>
          <w:sz w:val="24"/>
          <w:szCs w:val="24"/>
        </w:rPr>
        <w:t>nterbury (for example, Spain). Many of these provinces lack the three bishops necessary to form an independent province due to the cost.</w:t>
      </w:r>
    </w:p>
    <w:p w14:paraId="6A967B23" w14:textId="77777777" w:rsidR="005345A7" w:rsidRPr="00DF6F75" w:rsidRDefault="005345A7" w:rsidP="001F3A6B">
      <w:pPr>
        <w:pStyle w:val="NormalWeb"/>
        <w:spacing w:before="0" w:beforeAutospacing="0" w:after="0" w:afterAutospacing="0"/>
        <w:ind w:left="720" w:hanging="720"/>
        <w:jc w:val="both"/>
        <w:rPr>
          <w:rFonts w:ascii="Avenir Next" w:hAnsi="Avenir Next"/>
          <w:sz w:val="24"/>
          <w:szCs w:val="24"/>
        </w:rPr>
      </w:pPr>
    </w:p>
    <w:p w14:paraId="664828CE" w14:textId="15474FFD" w:rsidR="005345A7" w:rsidRPr="00DF6F75" w:rsidRDefault="005345A7" w:rsidP="000B5DB4">
      <w:pPr>
        <w:ind w:left="720" w:hanging="720"/>
        <w:rPr>
          <w:rFonts w:ascii="Avenir Next" w:hAnsi="Avenir Next"/>
          <w:b/>
        </w:rPr>
      </w:pPr>
      <w:r w:rsidRPr="00DF6F75">
        <w:rPr>
          <w:rFonts w:ascii="Avenir Next" w:hAnsi="Avenir Next"/>
          <w:b/>
        </w:rPr>
        <w:t xml:space="preserve">Aided Diocese: </w:t>
      </w:r>
      <w:r w:rsidRPr="00DF6F75">
        <w:rPr>
          <w:rFonts w:ascii="Avenir Next" w:hAnsi="Avenir Next"/>
        </w:rPr>
        <w:t>These Dioceses receive funding from the General Convention Budget. Each Diocese</w:t>
      </w:r>
      <w:r w:rsidR="00B863BE" w:rsidRPr="00DF6F75">
        <w:rPr>
          <w:rFonts w:ascii="Avenir Next" w:hAnsi="Avenir Next"/>
        </w:rPr>
        <w:t xml:space="preserve"> that receives a block grant</w:t>
      </w:r>
      <w:r w:rsidRPr="00DF6F75">
        <w:rPr>
          <w:rFonts w:ascii="Avenir Next" w:hAnsi="Avenir Next"/>
        </w:rPr>
        <w:t xml:space="preserve"> is supposed to be working towards self-sustainability by creating jobs, ministries, etcetera within their diocese that would eventually take the place of the Block Grant.  The Aided Dioceses are often broken up into three groups:</w:t>
      </w:r>
    </w:p>
    <w:p w14:paraId="795261DE" w14:textId="77777777" w:rsidR="005345A7" w:rsidRPr="00DF6F75" w:rsidRDefault="005345A7" w:rsidP="001F3A6B">
      <w:pPr>
        <w:pStyle w:val="ListParagraph"/>
        <w:numPr>
          <w:ilvl w:val="0"/>
          <w:numId w:val="33"/>
        </w:numPr>
        <w:jc w:val="both"/>
        <w:rPr>
          <w:rFonts w:ascii="Avenir Next" w:hAnsi="Avenir Next"/>
        </w:rPr>
      </w:pPr>
      <w:r w:rsidRPr="00DF6F75">
        <w:rPr>
          <w:rFonts w:ascii="Avenir Next" w:hAnsi="Avenir Next"/>
        </w:rPr>
        <w:t>Indigenous Dioceses:</w:t>
      </w:r>
    </w:p>
    <w:p w14:paraId="688170B1" w14:textId="7777777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Alaska</w:t>
      </w:r>
    </w:p>
    <w:p w14:paraId="48CD17A2" w14:textId="7777777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 xml:space="preserve">Episcopal Church in </w:t>
      </w:r>
      <w:proofErr w:type="spellStart"/>
      <w:r w:rsidRPr="00DF6F75">
        <w:rPr>
          <w:rFonts w:ascii="Avenir Next" w:hAnsi="Avenir Next"/>
        </w:rPr>
        <w:t>Navajoland</w:t>
      </w:r>
      <w:proofErr w:type="spellEnd"/>
    </w:p>
    <w:p w14:paraId="7F1079D0" w14:textId="7777777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North Dakota</w:t>
      </w:r>
    </w:p>
    <w:p w14:paraId="361E2A35" w14:textId="7777777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South Dakota</w:t>
      </w:r>
    </w:p>
    <w:p w14:paraId="3E4600A8" w14:textId="028FE31E" w:rsidR="005345A7" w:rsidRPr="00DF6F75" w:rsidRDefault="00FD7CD3" w:rsidP="001F3A6B">
      <w:pPr>
        <w:pStyle w:val="ListParagraph"/>
        <w:numPr>
          <w:ilvl w:val="0"/>
          <w:numId w:val="33"/>
        </w:numPr>
        <w:jc w:val="both"/>
        <w:rPr>
          <w:rFonts w:ascii="Avenir Next" w:hAnsi="Avenir Next"/>
        </w:rPr>
      </w:pPr>
      <w:r w:rsidRPr="00DF6F75">
        <w:rPr>
          <w:rFonts w:ascii="Avenir Next" w:hAnsi="Avenir Next"/>
        </w:rPr>
        <w:t>Latin America</w:t>
      </w:r>
    </w:p>
    <w:p w14:paraId="0EC6E972" w14:textId="30452A58"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Cuba</w:t>
      </w:r>
    </w:p>
    <w:p w14:paraId="1E93F8DC" w14:textId="7ED3649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 xml:space="preserve">Dominican Republic </w:t>
      </w:r>
    </w:p>
    <w:p w14:paraId="2DBEE2DE" w14:textId="7777777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Honduras</w:t>
      </w:r>
    </w:p>
    <w:p w14:paraId="0F123B6A" w14:textId="7777777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Colombia</w:t>
      </w:r>
    </w:p>
    <w:p w14:paraId="497E000A" w14:textId="7777777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Central Ecuador</w:t>
      </w:r>
    </w:p>
    <w:p w14:paraId="01D451C2" w14:textId="77777777" w:rsidR="005345A7" w:rsidRPr="00DF6F75" w:rsidRDefault="005345A7" w:rsidP="001F3A6B">
      <w:pPr>
        <w:pStyle w:val="ListParagraph"/>
        <w:numPr>
          <w:ilvl w:val="1"/>
          <w:numId w:val="33"/>
        </w:numPr>
        <w:jc w:val="both"/>
        <w:rPr>
          <w:rFonts w:ascii="Avenir Next" w:hAnsi="Avenir Next"/>
        </w:rPr>
      </w:pPr>
      <w:proofErr w:type="spellStart"/>
      <w:r w:rsidRPr="00DF6F75">
        <w:rPr>
          <w:rFonts w:ascii="Avenir Next" w:hAnsi="Avenir Next"/>
        </w:rPr>
        <w:lastRenderedPageBreak/>
        <w:t>Litoral</w:t>
      </w:r>
      <w:proofErr w:type="spellEnd"/>
      <w:r w:rsidRPr="00DF6F75">
        <w:rPr>
          <w:rFonts w:ascii="Avenir Next" w:hAnsi="Avenir Next"/>
        </w:rPr>
        <w:t xml:space="preserve"> Ecuador</w:t>
      </w:r>
    </w:p>
    <w:p w14:paraId="495135F3" w14:textId="7777777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Puerto Rico</w:t>
      </w:r>
    </w:p>
    <w:p w14:paraId="4B8F8724" w14:textId="7777777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Venezuela</w:t>
      </w:r>
    </w:p>
    <w:p w14:paraId="5C405514" w14:textId="77777777" w:rsidR="005345A7" w:rsidRPr="00DF6F75" w:rsidRDefault="005345A7" w:rsidP="001F3A6B">
      <w:pPr>
        <w:pStyle w:val="ListParagraph"/>
        <w:numPr>
          <w:ilvl w:val="0"/>
          <w:numId w:val="33"/>
        </w:numPr>
        <w:jc w:val="both"/>
        <w:rPr>
          <w:rFonts w:ascii="Avenir Next" w:hAnsi="Avenir Next"/>
        </w:rPr>
      </w:pPr>
      <w:r w:rsidRPr="00DF6F75">
        <w:rPr>
          <w:rFonts w:ascii="Avenir Next" w:hAnsi="Avenir Next"/>
        </w:rPr>
        <w:t>Other</w:t>
      </w:r>
    </w:p>
    <w:p w14:paraId="2B0CDAC6" w14:textId="7777777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Virgin Islands</w:t>
      </w:r>
    </w:p>
    <w:p w14:paraId="2731B719" w14:textId="77777777"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Haiti</w:t>
      </w:r>
    </w:p>
    <w:p w14:paraId="3949F367" w14:textId="1FD9FE0B" w:rsidR="005345A7" w:rsidRPr="00DF6F75" w:rsidRDefault="005345A7" w:rsidP="001F3A6B">
      <w:pPr>
        <w:pStyle w:val="ListParagraph"/>
        <w:numPr>
          <w:ilvl w:val="1"/>
          <w:numId w:val="33"/>
        </w:numPr>
        <w:jc w:val="both"/>
        <w:rPr>
          <w:rFonts w:ascii="Avenir Next" w:hAnsi="Avenir Next"/>
        </w:rPr>
      </w:pPr>
      <w:r w:rsidRPr="00DF6F75">
        <w:rPr>
          <w:rFonts w:ascii="Avenir Next" w:hAnsi="Avenir Next"/>
        </w:rPr>
        <w:t>Taiwan</w:t>
      </w:r>
    </w:p>
    <w:p w14:paraId="08F3A5C5" w14:textId="5A05D040" w:rsidR="00FD7CD3" w:rsidRPr="00DF6F75" w:rsidRDefault="00FD7CD3" w:rsidP="001F3A6B">
      <w:pPr>
        <w:pStyle w:val="ListParagraph"/>
        <w:numPr>
          <w:ilvl w:val="1"/>
          <w:numId w:val="33"/>
        </w:numPr>
        <w:jc w:val="both"/>
        <w:rPr>
          <w:rFonts w:ascii="Avenir Next" w:hAnsi="Avenir Next"/>
        </w:rPr>
      </w:pPr>
      <w:r w:rsidRPr="00DF6F75">
        <w:rPr>
          <w:rFonts w:ascii="Avenir Next" w:hAnsi="Avenir Next"/>
        </w:rPr>
        <w:t>Convocation of Churches in Europe</w:t>
      </w:r>
    </w:p>
    <w:p w14:paraId="23337620" w14:textId="77777777" w:rsidR="005345A7" w:rsidRPr="00DF6F75" w:rsidRDefault="005345A7" w:rsidP="001F3A6B">
      <w:pPr>
        <w:pStyle w:val="NormalWeb"/>
        <w:spacing w:before="0" w:beforeAutospacing="0" w:after="0" w:afterAutospacing="0"/>
        <w:ind w:left="720" w:hanging="720"/>
        <w:jc w:val="both"/>
        <w:rPr>
          <w:rFonts w:ascii="Avenir Next" w:hAnsi="Avenir Next"/>
          <w:sz w:val="24"/>
          <w:szCs w:val="24"/>
        </w:rPr>
      </w:pPr>
    </w:p>
    <w:p w14:paraId="220FDE2A" w14:textId="75322B6B" w:rsidR="009665EA" w:rsidRPr="00DF6F75" w:rsidRDefault="009665EA" w:rsidP="001F3A6B">
      <w:pPr>
        <w:ind w:left="810" w:hanging="810"/>
        <w:jc w:val="both"/>
        <w:rPr>
          <w:rFonts w:ascii="Avenir Next" w:hAnsi="Avenir Next"/>
        </w:rPr>
      </w:pPr>
      <w:r w:rsidRPr="00DF6F75">
        <w:rPr>
          <w:rFonts w:ascii="Avenir Next" w:hAnsi="Avenir Next"/>
          <w:b/>
          <w:bCs/>
        </w:rPr>
        <w:t xml:space="preserve">Covenant or Bilateral Partnerships: </w:t>
      </w:r>
      <w:r w:rsidRPr="00DF6F75">
        <w:rPr>
          <w:rFonts w:ascii="Avenir Next" w:hAnsi="Avenir Next"/>
        </w:rPr>
        <w:t xml:space="preserve">Covenant Partners are Provinces (or in the case of Liberia, a Diocese) that were originally a part of The Episcopal Church but in their process of self-sustainability became independent from The Episcopal Church. These Provinces (or Diocese) receive or received funding in the form of Block Grants.  Historically, UTO Board members were also members on the Covenant Committees that oversaw those relationships </w:t>
      </w:r>
      <w:proofErr w:type="gramStart"/>
      <w:r w:rsidRPr="00DF6F75">
        <w:rPr>
          <w:rFonts w:ascii="Avenir Next" w:hAnsi="Avenir Next"/>
        </w:rPr>
        <w:t>in order to</w:t>
      </w:r>
      <w:proofErr w:type="gramEnd"/>
      <w:r w:rsidRPr="00DF6F75">
        <w:rPr>
          <w:rFonts w:ascii="Avenir Next" w:hAnsi="Avenir Next"/>
        </w:rPr>
        <w:t xml:space="preserve"> support and help advocate for the Covenant Partners UTO applications.  The Covenant Partners are:</w:t>
      </w:r>
    </w:p>
    <w:p w14:paraId="32ED3151" w14:textId="77777777" w:rsidR="005345A7" w:rsidRPr="00DF6F75" w:rsidRDefault="009665EA" w:rsidP="001F3A6B">
      <w:pPr>
        <w:pStyle w:val="ListParagraph"/>
        <w:numPr>
          <w:ilvl w:val="0"/>
          <w:numId w:val="34"/>
        </w:numPr>
        <w:jc w:val="both"/>
        <w:rPr>
          <w:rFonts w:ascii="Avenir Next" w:hAnsi="Avenir Next"/>
        </w:rPr>
      </w:pPr>
      <w:r w:rsidRPr="00DF6F75">
        <w:rPr>
          <w:rFonts w:ascii="Avenir Next" w:hAnsi="Avenir Next"/>
        </w:rPr>
        <w:t>Liberia</w:t>
      </w:r>
      <w:r w:rsidR="005345A7" w:rsidRPr="00DF6F75">
        <w:rPr>
          <w:rFonts w:ascii="Avenir Next" w:hAnsi="Avenir Next"/>
        </w:rPr>
        <w:t xml:space="preserve">, </w:t>
      </w:r>
    </w:p>
    <w:p w14:paraId="5004D12D" w14:textId="77777777" w:rsidR="005345A7" w:rsidRPr="00DF6F75" w:rsidRDefault="009665EA" w:rsidP="001F3A6B">
      <w:pPr>
        <w:pStyle w:val="ListParagraph"/>
        <w:numPr>
          <w:ilvl w:val="0"/>
          <w:numId w:val="34"/>
        </w:numPr>
        <w:jc w:val="both"/>
        <w:rPr>
          <w:rFonts w:ascii="Avenir Next" w:hAnsi="Avenir Next"/>
        </w:rPr>
      </w:pPr>
      <w:r w:rsidRPr="00DF6F75">
        <w:rPr>
          <w:rFonts w:ascii="Avenir Next" w:hAnsi="Avenir Next"/>
        </w:rPr>
        <w:t>Brazil</w:t>
      </w:r>
      <w:r w:rsidR="005345A7" w:rsidRPr="00DF6F75">
        <w:rPr>
          <w:rFonts w:ascii="Avenir Next" w:hAnsi="Avenir Next"/>
        </w:rPr>
        <w:t xml:space="preserve">, </w:t>
      </w:r>
    </w:p>
    <w:p w14:paraId="2E6C4ADB" w14:textId="77777777" w:rsidR="005345A7" w:rsidRPr="00DF6F75" w:rsidRDefault="009665EA" w:rsidP="001F3A6B">
      <w:pPr>
        <w:pStyle w:val="ListParagraph"/>
        <w:numPr>
          <w:ilvl w:val="0"/>
          <w:numId w:val="34"/>
        </w:numPr>
        <w:jc w:val="both"/>
        <w:rPr>
          <w:rFonts w:ascii="Avenir Next" w:hAnsi="Avenir Next"/>
        </w:rPr>
      </w:pPr>
      <w:r w:rsidRPr="00DF6F75">
        <w:rPr>
          <w:rFonts w:ascii="Avenir Next" w:hAnsi="Avenir Next"/>
        </w:rPr>
        <w:t>IARCA (Central America)</w:t>
      </w:r>
      <w:r w:rsidR="005345A7" w:rsidRPr="00DF6F75">
        <w:rPr>
          <w:rFonts w:ascii="Avenir Next" w:hAnsi="Avenir Next"/>
        </w:rPr>
        <w:t xml:space="preserve">, </w:t>
      </w:r>
    </w:p>
    <w:p w14:paraId="5C224638" w14:textId="10F55F1B" w:rsidR="005345A7" w:rsidRPr="00DF6F75" w:rsidRDefault="009665EA" w:rsidP="001F3A6B">
      <w:pPr>
        <w:pStyle w:val="ListParagraph"/>
        <w:numPr>
          <w:ilvl w:val="0"/>
          <w:numId w:val="34"/>
        </w:numPr>
        <w:jc w:val="both"/>
        <w:rPr>
          <w:rFonts w:ascii="Avenir Next" w:hAnsi="Avenir Next"/>
        </w:rPr>
      </w:pPr>
      <w:r w:rsidRPr="00DF6F75">
        <w:rPr>
          <w:rFonts w:ascii="Avenir Next" w:hAnsi="Avenir Next"/>
        </w:rPr>
        <w:t>Philippines</w:t>
      </w:r>
      <w:r w:rsidR="005345A7" w:rsidRPr="00DF6F75">
        <w:rPr>
          <w:rFonts w:ascii="Avenir Next" w:hAnsi="Avenir Next"/>
        </w:rPr>
        <w:t xml:space="preserve">, </w:t>
      </w:r>
      <w:r w:rsidR="00AE15CC" w:rsidRPr="00DF6F75">
        <w:rPr>
          <w:rFonts w:ascii="Avenir Next" w:hAnsi="Avenir Next"/>
        </w:rPr>
        <w:t>and</w:t>
      </w:r>
    </w:p>
    <w:p w14:paraId="37299FDA" w14:textId="20B8927F" w:rsidR="00613C5B" w:rsidRPr="00DF6F75" w:rsidRDefault="009665EA" w:rsidP="001F3A6B">
      <w:pPr>
        <w:pStyle w:val="ListParagraph"/>
        <w:numPr>
          <w:ilvl w:val="0"/>
          <w:numId w:val="34"/>
        </w:numPr>
        <w:jc w:val="both"/>
        <w:rPr>
          <w:rFonts w:ascii="Avenir Next" w:hAnsi="Avenir Next"/>
        </w:rPr>
      </w:pPr>
      <w:r w:rsidRPr="00DF6F75">
        <w:rPr>
          <w:rFonts w:ascii="Avenir Next" w:hAnsi="Avenir Next"/>
        </w:rPr>
        <w:t>Mexico</w:t>
      </w:r>
    </w:p>
    <w:p w14:paraId="0A1911BE" w14:textId="77777777" w:rsidR="00FD7CD3" w:rsidRPr="00DF6F75" w:rsidRDefault="00FD7CD3" w:rsidP="001F3A6B">
      <w:pPr>
        <w:pStyle w:val="NormalWeb"/>
        <w:spacing w:before="0" w:beforeAutospacing="0" w:after="0" w:afterAutospacing="0"/>
        <w:jc w:val="both"/>
        <w:rPr>
          <w:rFonts w:ascii="Avenir Next" w:hAnsi="Avenir Next"/>
          <w:sz w:val="24"/>
          <w:szCs w:val="24"/>
        </w:rPr>
      </w:pPr>
    </w:p>
    <w:p w14:paraId="16C8C191" w14:textId="588D7A33" w:rsidR="00733137" w:rsidRPr="00DF6F75" w:rsidRDefault="00563305" w:rsidP="001F3A6B">
      <w:pPr>
        <w:pStyle w:val="Heading1"/>
        <w:spacing w:line="240" w:lineRule="auto"/>
        <w:rPr>
          <w:rFonts w:ascii="Avenir Next" w:hAnsi="Avenir Next"/>
        </w:rPr>
      </w:pPr>
      <w:bookmarkStart w:id="11" w:name="_Toc166768753"/>
      <w:r w:rsidRPr="00DF6F75">
        <w:rPr>
          <w:rFonts w:ascii="Avenir Next" w:hAnsi="Avenir Next"/>
        </w:rPr>
        <w:t>Appendix B:</w:t>
      </w:r>
      <w:r w:rsidR="00710174" w:rsidRPr="00DF6F75">
        <w:rPr>
          <w:rFonts w:ascii="Avenir Next" w:hAnsi="Avenir Next"/>
        </w:rPr>
        <w:t xml:space="preserve"> </w:t>
      </w:r>
      <w:r w:rsidR="00733137" w:rsidRPr="00DF6F75">
        <w:rPr>
          <w:rFonts w:ascii="Avenir Next" w:hAnsi="Avenir Next"/>
        </w:rPr>
        <w:t>Important UTO Policies</w:t>
      </w:r>
      <w:bookmarkEnd w:id="11"/>
    </w:p>
    <w:p w14:paraId="006CBF1E" w14:textId="6343BBD3" w:rsidR="007C7C3B" w:rsidRPr="00DF6F75" w:rsidRDefault="00733137" w:rsidP="001F3A6B">
      <w:pPr>
        <w:pStyle w:val="Heading2"/>
        <w:spacing w:before="0"/>
        <w:rPr>
          <w:rFonts w:ascii="Avenir Next" w:hAnsi="Avenir Next"/>
          <w:sz w:val="24"/>
          <w:szCs w:val="24"/>
        </w:rPr>
      </w:pPr>
      <w:bookmarkStart w:id="12" w:name="_Toc166768754"/>
      <w:r w:rsidRPr="00DF6F75">
        <w:rPr>
          <w:rFonts w:ascii="Avenir Next" w:hAnsi="Avenir Next"/>
          <w:sz w:val="24"/>
          <w:szCs w:val="24"/>
        </w:rPr>
        <w:t>Governing Documents</w:t>
      </w:r>
      <w:bookmarkEnd w:id="12"/>
    </w:p>
    <w:p w14:paraId="22145D91" w14:textId="12B42F2E" w:rsidR="00C3452B" w:rsidRPr="00DF6F75" w:rsidRDefault="00C3452B" w:rsidP="001F3A6B">
      <w:pPr>
        <w:rPr>
          <w:rFonts w:ascii="Avenir Next" w:hAnsi="Avenir Next"/>
        </w:rPr>
      </w:pPr>
      <w:r w:rsidRPr="00DF6F75">
        <w:rPr>
          <w:rFonts w:ascii="Avenir Next" w:hAnsi="Avenir Next"/>
        </w:rPr>
        <w:t>The following are important documents that govern the work of the Board.  It is imperative that each new Board member review the following documents and be comfortable referring to them</w:t>
      </w:r>
      <w:r w:rsidR="00EB60D8" w:rsidRPr="00DF6F75">
        <w:rPr>
          <w:rFonts w:ascii="Avenir Next" w:hAnsi="Avenir Next"/>
        </w:rPr>
        <w:t xml:space="preserve"> while working as a part of the Board.</w:t>
      </w:r>
    </w:p>
    <w:p w14:paraId="02565953" w14:textId="77777777" w:rsidR="00C3452B" w:rsidRPr="00DF6F75" w:rsidRDefault="00C3452B" w:rsidP="001F3A6B">
      <w:pPr>
        <w:rPr>
          <w:rFonts w:ascii="Avenir Next" w:hAnsi="Avenir Next"/>
        </w:rPr>
      </w:pPr>
    </w:p>
    <w:p w14:paraId="66EC9C57" w14:textId="2482C6F6" w:rsidR="001A2635" w:rsidRPr="00DF6F75" w:rsidRDefault="001A2635" w:rsidP="001F3A6B">
      <w:pPr>
        <w:widowControl w:val="0"/>
        <w:numPr>
          <w:ilvl w:val="0"/>
          <w:numId w:val="11"/>
        </w:numPr>
        <w:tabs>
          <w:tab w:val="left" w:pos="220"/>
          <w:tab w:val="left" w:pos="720"/>
        </w:tabs>
        <w:autoSpaceDE w:val="0"/>
        <w:autoSpaceDN w:val="0"/>
        <w:adjustRightInd w:val="0"/>
        <w:ind w:hanging="720"/>
        <w:rPr>
          <w:rFonts w:ascii="Avenir Next" w:hAnsi="Avenir Next" w:cs="Times New Roman"/>
        </w:rPr>
      </w:pPr>
      <w:r w:rsidRPr="00DF6F75">
        <w:rPr>
          <w:rFonts w:ascii="Avenir Next" w:hAnsi="Avenir Next" w:cs="Times New Roman"/>
        </w:rPr>
        <w:t xml:space="preserve">Constitutions and Canons of </w:t>
      </w:r>
      <w:r w:rsidR="00C3452B" w:rsidRPr="00DF6F75">
        <w:rPr>
          <w:rFonts w:ascii="Avenir Next" w:hAnsi="Avenir Next" w:cs="Times New Roman"/>
        </w:rPr>
        <w:t>T</w:t>
      </w:r>
      <w:r w:rsidRPr="00DF6F75">
        <w:rPr>
          <w:rFonts w:ascii="Avenir Next" w:hAnsi="Avenir Next" w:cs="Times New Roman"/>
        </w:rPr>
        <w:t>he Episcopal Church</w:t>
      </w:r>
      <w:r w:rsidR="002E546B" w:rsidRPr="00DF6F75">
        <w:rPr>
          <w:rFonts w:ascii="Avenir Next" w:hAnsi="Avenir Next" w:cs="Times New Roman"/>
        </w:rPr>
        <w:t xml:space="preserve"> (</w:t>
      </w:r>
      <w:hyperlink r:id="rId15" w:history="1">
        <w:r w:rsidR="002E546B" w:rsidRPr="00DF6F75">
          <w:rPr>
            <w:rStyle w:val="Hyperlink"/>
            <w:rFonts w:ascii="Avenir Next" w:hAnsi="Avenir Next" w:cs="Times New Roman"/>
          </w:rPr>
          <w:t>www.generalconvention.org</w:t>
        </w:r>
      </w:hyperlink>
      <w:r w:rsidR="002E546B" w:rsidRPr="00DF6F75">
        <w:rPr>
          <w:rFonts w:ascii="Avenir Next" w:hAnsi="Avenir Next" w:cs="Times New Roman"/>
        </w:rPr>
        <w:t xml:space="preserve">) </w:t>
      </w:r>
    </w:p>
    <w:p w14:paraId="1E36A986" w14:textId="77777777" w:rsidR="007C7C3B" w:rsidRPr="00DF6F75" w:rsidRDefault="007C7C3B" w:rsidP="001F3A6B">
      <w:pPr>
        <w:widowControl w:val="0"/>
        <w:numPr>
          <w:ilvl w:val="0"/>
          <w:numId w:val="11"/>
        </w:numPr>
        <w:tabs>
          <w:tab w:val="left" w:pos="220"/>
          <w:tab w:val="left" w:pos="720"/>
        </w:tabs>
        <w:autoSpaceDE w:val="0"/>
        <w:autoSpaceDN w:val="0"/>
        <w:adjustRightInd w:val="0"/>
        <w:ind w:hanging="720"/>
        <w:rPr>
          <w:rFonts w:ascii="Avenir Next" w:hAnsi="Avenir Next" w:cs="Times New Roman"/>
        </w:rPr>
      </w:pPr>
      <w:r w:rsidRPr="00DF6F75">
        <w:rPr>
          <w:rFonts w:ascii="Avenir Next" w:hAnsi="Avenir Next" w:cs="Times New Roman"/>
        </w:rPr>
        <w:t xml:space="preserve">United Thank Offering Board Bylaws </w:t>
      </w:r>
    </w:p>
    <w:p w14:paraId="68DE8580" w14:textId="77777777" w:rsidR="00E1093C" w:rsidRPr="00DF6F75" w:rsidRDefault="002C3473" w:rsidP="001F3A6B">
      <w:pPr>
        <w:widowControl w:val="0"/>
        <w:numPr>
          <w:ilvl w:val="0"/>
          <w:numId w:val="11"/>
        </w:numPr>
        <w:tabs>
          <w:tab w:val="left" w:pos="220"/>
          <w:tab w:val="left" w:pos="720"/>
        </w:tabs>
        <w:autoSpaceDE w:val="0"/>
        <w:autoSpaceDN w:val="0"/>
        <w:adjustRightInd w:val="0"/>
        <w:ind w:hanging="720"/>
        <w:rPr>
          <w:rFonts w:ascii="Avenir Next" w:hAnsi="Avenir Next" w:cs="Times New Roman"/>
        </w:rPr>
      </w:pPr>
      <w:r w:rsidRPr="00DF6F75">
        <w:rPr>
          <w:rFonts w:ascii="Avenir Next" w:hAnsi="Avenir Next" w:cs="Times New Roman"/>
        </w:rPr>
        <w:t>Memorandum of Understanding (MOU)</w:t>
      </w:r>
    </w:p>
    <w:p w14:paraId="03AB8A7A" w14:textId="15BF59A3" w:rsidR="00177C4A" w:rsidRPr="00DF6F75" w:rsidRDefault="00177C4A" w:rsidP="001F3A6B">
      <w:pPr>
        <w:widowControl w:val="0"/>
        <w:numPr>
          <w:ilvl w:val="0"/>
          <w:numId w:val="11"/>
        </w:numPr>
        <w:tabs>
          <w:tab w:val="left" w:pos="220"/>
          <w:tab w:val="left" w:pos="720"/>
        </w:tabs>
        <w:autoSpaceDE w:val="0"/>
        <w:autoSpaceDN w:val="0"/>
        <w:adjustRightInd w:val="0"/>
        <w:ind w:hanging="720"/>
        <w:rPr>
          <w:rFonts w:ascii="Avenir Next" w:hAnsi="Avenir Next" w:cs="Times New Roman"/>
        </w:rPr>
      </w:pPr>
      <w:r w:rsidRPr="00DF6F75">
        <w:rPr>
          <w:rFonts w:ascii="Avenir Next" w:hAnsi="Avenir Next" w:cs="Times New Roman"/>
        </w:rPr>
        <w:t xml:space="preserve">Policies and Procedures for </w:t>
      </w:r>
      <w:r w:rsidR="009E7C46" w:rsidRPr="00DF6F75">
        <w:rPr>
          <w:rFonts w:ascii="Avenir Next" w:hAnsi="Avenir Next" w:cs="Times New Roman"/>
        </w:rPr>
        <w:t>Interim Bodies</w:t>
      </w:r>
      <w:r w:rsidR="001F2793" w:rsidRPr="00DF6F75">
        <w:rPr>
          <w:rFonts w:ascii="Avenir Next" w:hAnsi="Avenir Next" w:cs="Times New Roman"/>
        </w:rPr>
        <w:t xml:space="preserve">: </w:t>
      </w:r>
      <w:r w:rsidRPr="00DF6F75">
        <w:rPr>
          <w:rFonts w:ascii="Avenir Next" w:hAnsi="Avenir Next" w:cs="Times New Roman"/>
        </w:rPr>
        <w:t xml:space="preserve">including travel guidelines, conflict of interest, handbook, all available at: </w:t>
      </w:r>
      <w:hyperlink r:id="rId16" w:history="1">
        <w:r w:rsidR="001F2793" w:rsidRPr="00DF6F75">
          <w:rPr>
            <w:rStyle w:val="Hyperlink"/>
            <w:rFonts w:ascii="Avenir Next" w:hAnsi="Avenir Next"/>
          </w:rPr>
          <w:t>https://extranet.generalconvention.org/governing_and_interim_bodies/interim_bodies</w:t>
        </w:r>
      </w:hyperlink>
      <w:r w:rsidR="001F2793" w:rsidRPr="00DF6F75">
        <w:rPr>
          <w:rFonts w:ascii="Avenir Next" w:hAnsi="Avenir Next" w:cs="Times New Roman"/>
        </w:rPr>
        <w:t xml:space="preserve"> </w:t>
      </w:r>
    </w:p>
    <w:p w14:paraId="0010158D" w14:textId="41F67AA3" w:rsidR="007C7C3B" w:rsidRPr="00DF6F75" w:rsidRDefault="007C7C3B" w:rsidP="001F3A6B">
      <w:pPr>
        <w:widowControl w:val="0"/>
        <w:numPr>
          <w:ilvl w:val="0"/>
          <w:numId w:val="11"/>
        </w:numPr>
        <w:tabs>
          <w:tab w:val="left" w:pos="220"/>
          <w:tab w:val="left" w:pos="720"/>
        </w:tabs>
        <w:autoSpaceDE w:val="0"/>
        <w:autoSpaceDN w:val="0"/>
        <w:adjustRightInd w:val="0"/>
        <w:ind w:hanging="720"/>
        <w:rPr>
          <w:rFonts w:ascii="Avenir Next" w:hAnsi="Avenir Next" w:cs="Times New Roman"/>
        </w:rPr>
      </w:pPr>
      <w:r w:rsidRPr="00DF6F75">
        <w:rPr>
          <w:rFonts w:ascii="Avenir Next" w:hAnsi="Avenir Next" w:cs="Times New Roman"/>
        </w:rPr>
        <w:t xml:space="preserve">United Thank Offering Board Policies and Procedures </w:t>
      </w:r>
    </w:p>
    <w:p w14:paraId="330F377C" w14:textId="50D7DFDC" w:rsidR="001A2635" w:rsidRPr="00DF6F75" w:rsidRDefault="00C3452B" w:rsidP="001F3A6B">
      <w:pPr>
        <w:widowControl w:val="0"/>
        <w:numPr>
          <w:ilvl w:val="0"/>
          <w:numId w:val="11"/>
        </w:numPr>
        <w:tabs>
          <w:tab w:val="left" w:pos="220"/>
          <w:tab w:val="left" w:pos="720"/>
        </w:tabs>
        <w:autoSpaceDE w:val="0"/>
        <w:autoSpaceDN w:val="0"/>
        <w:adjustRightInd w:val="0"/>
        <w:ind w:hanging="720"/>
        <w:rPr>
          <w:rFonts w:ascii="Avenir Next" w:hAnsi="Avenir Next" w:cs="Times New Roman"/>
        </w:rPr>
      </w:pPr>
      <w:r w:rsidRPr="00DF6F75">
        <w:rPr>
          <w:rFonts w:ascii="Avenir Next" w:hAnsi="Avenir Next" w:cs="Times New Roman"/>
        </w:rPr>
        <w:t xml:space="preserve">United Thank Offering </w:t>
      </w:r>
      <w:r w:rsidR="51798DC2" w:rsidRPr="00DF6F75">
        <w:rPr>
          <w:rFonts w:ascii="Avenir Next" w:hAnsi="Avenir Next" w:cs="Times New Roman"/>
        </w:rPr>
        <w:t>Leaders</w:t>
      </w:r>
      <w:r w:rsidR="00563305" w:rsidRPr="00DF6F75">
        <w:rPr>
          <w:rFonts w:ascii="Avenir Next" w:hAnsi="Avenir Next" w:cs="Times New Roman"/>
        </w:rPr>
        <w:t xml:space="preserve"> Handbook</w:t>
      </w:r>
      <w:r w:rsidR="00177C4A" w:rsidRPr="00DF6F75">
        <w:rPr>
          <w:rFonts w:ascii="Avenir Next" w:hAnsi="Avenir Next" w:cs="Times New Roman"/>
        </w:rPr>
        <w:t xml:space="preserve"> </w:t>
      </w:r>
    </w:p>
    <w:p w14:paraId="2E58CD2D" w14:textId="1FC40D98" w:rsidR="00733137" w:rsidRPr="00DF6F75" w:rsidRDefault="00733137" w:rsidP="001F3A6B">
      <w:pPr>
        <w:widowControl w:val="0"/>
        <w:tabs>
          <w:tab w:val="left" w:pos="220"/>
          <w:tab w:val="left" w:pos="720"/>
        </w:tabs>
        <w:autoSpaceDE w:val="0"/>
        <w:autoSpaceDN w:val="0"/>
        <w:adjustRightInd w:val="0"/>
        <w:rPr>
          <w:rFonts w:ascii="Avenir Next" w:hAnsi="Avenir Next" w:cs="Times New Roman"/>
        </w:rPr>
      </w:pPr>
    </w:p>
    <w:p w14:paraId="69D064DD" w14:textId="77777777" w:rsidR="00710174" w:rsidRPr="00DF6F75" w:rsidRDefault="00710174" w:rsidP="001F3A6B">
      <w:pPr>
        <w:rPr>
          <w:rFonts w:ascii="Avenir Next" w:hAnsi="Avenir Next" w:cs="Times"/>
        </w:rPr>
      </w:pPr>
      <w:r w:rsidRPr="00DF6F75">
        <w:rPr>
          <w:rFonts w:ascii="Avenir Next" w:hAnsi="Avenir Next" w:cs="Times"/>
        </w:rPr>
        <w:br w:type="page"/>
      </w:r>
    </w:p>
    <w:p w14:paraId="77EACB61" w14:textId="3E0D38FF" w:rsidR="00710174" w:rsidRPr="00DF6F75" w:rsidRDefault="00563305" w:rsidP="001F3A6B">
      <w:pPr>
        <w:pStyle w:val="Heading1"/>
        <w:spacing w:line="240" w:lineRule="auto"/>
        <w:rPr>
          <w:rFonts w:ascii="Avenir Next" w:hAnsi="Avenir Next"/>
          <w:sz w:val="28"/>
          <w:szCs w:val="28"/>
        </w:rPr>
      </w:pPr>
      <w:bookmarkStart w:id="13" w:name="_Toc166768755"/>
      <w:r w:rsidRPr="00DF6F75">
        <w:rPr>
          <w:rFonts w:ascii="Avenir Next" w:hAnsi="Avenir Next"/>
          <w:sz w:val="28"/>
          <w:szCs w:val="28"/>
        </w:rPr>
        <w:lastRenderedPageBreak/>
        <w:t xml:space="preserve">Appendix </w:t>
      </w:r>
      <w:r w:rsidR="0057049A" w:rsidRPr="00DF6F75">
        <w:rPr>
          <w:rFonts w:ascii="Avenir Next" w:hAnsi="Avenir Next"/>
          <w:sz w:val="28"/>
          <w:szCs w:val="28"/>
        </w:rPr>
        <w:t>C</w:t>
      </w:r>
      <w:r w:rsidRPr="00DF6F75">
        <w:rPr>
          <w:rFonts w:ascii="Avenir Next" w:hAnsi="Avenir Next"/>
          <w:sz w:val="28"/>
          <w:szCs w:val="28"/>
        </w:rPr>
        <w:t xml:space="preserve">: </w:t>
      </w:r>
      <w:r w:rsidR="00C6229F" w:rsidRPr="00DF6F75">
        <w:rPr>
          <w:rFonts w:ascii="Avenir Next" w:hAnsi="Avenir Next"/>
          <w:sz w:val="28"/>
          <w:szCs w:val="28"/>
        </w:rPr>
        <w:t xml:space="preserve"> Episcopal </w:t>
      </w:r>
      <w:r w:rsidR="00710174" w:rsidRPr="00DF6F75">
        <w:rPr>
          <w:rFonts w:ascii="Avenir Next" w:hAnsi="Avenir Next"/>
          <w:sz w:val="28"/>
          <w:szCs w:val="28"/>
        </w:rPr>
        <w:t>Church Structure</w:t>
      </w:r>
      <w:r w:rsidR="00C6229F" w:rsidRPr="00DF6F75">
        <w:rPr>
          <w:rFonts w:ascii="Avenir Next" w:hAnsi="Avenir Next"/>
          <w:sz w:val="28"/>
          <w:szCs w:val="28"/>
        </w:rPr>
        <w:t xml:space="preserve"> and Anglican Communion Information</w:t>
      </w:r>
      <w:bookmarkEnd w:id="13"/>
    </w:p>
    <w:p w14:paraId="3AEE8503" w14:textId="77777777" w:rsidR="0057049A" w:rsidRPr="00DF6F75" w:rsidRDefault="0057049A" w:rsidP="001F3A6B">
      <w:pPr>
        <w:pStyle w:val="Heading2"/>
        <w:spacing w:before="0"/>
        <w:rPr>
          <w:rFonts w:ascii="Avenir Next" w:hAnsi="Avenir Next"/>
          <w:sz w:val="24"/>
          <w:szCs w:val="24"/>
        </w:rPr>
      </w:pPr>
      <w:bookmarkStart w:id="14" w:name="_Toc166768756"/>
      <w:r w:rsidRPr="00DF6F75">
        <w:rPr>
          <w:rFonts w:ascii="Avenir Next" w:hAnsi="Avenir Next"/>
          <w:sz w:val="24"/>
          <w:szCs w:val="24"/>
        </w:rPr>
        <w:t>Church Staff Related to the Board</w:t>
      </w:r>
      <w:bookmarkEnd w:id="14"/>
    </w:p>
    <w:p w14:paraId="6B71A8DE" w14:textId="77777777" w:rsidR="0057049A" w:rsidRPr="00DF6F75" w:rsidRDefault="0057049A" w:rsidP="001F3A6B">
      <w:pPr>
        <w:widowControl w:val="0"/>
        <w:autoSpaceDE w:val="0"/>
        <w:autoSpaceDN w:val="0"/>
        <w:adjustRightInd w:val="0"/>
        <w:jc w:val="both"/>
        <w:rPr>
          <w:rFonts w:ascii="Avenir Next" w:hAnsi="Avenir Next" w:cs="Times New Roman"/>
        </w:rPr>
      </w:pPr>
      <w:r w:rsidRPr="00DF6F75">
        <w:rPr>
          <w:rFonts w:ascii="Avenir Next" w:hAnsi="Avenir Next" w:cs="Times New Roman"/>
        </w:rPr>
        <w:t>The relationship between the Board and the Domestic and Foreign Missionary Society (DFMS) is one built upon trust, understanding, collaboration and unity.  Please direct all questions or concerns that might require staff assistance first to the Board President and the Staff Officer.</w:t>
      </w:r>
      <w:r w:rsidRPr="00DF6F75">
        <w:rPr>
          <w:rFonts w:ascii="Avenir Next" w:hAnsi="Avenir Next" w:cs="Times New Roman"/>
          <w:color w:val="800000"/>
        </w:rPr>
        <w:t xml:space="preserve"> </w:t>
      </w:r>
    </w:p>
    <w:p w14:paraId="02683241" w14:textId="77777777" w:rsidR="0057049A" w:rsidRPr="00DF6F75" w:rsidRDefault="0057049A" w:rsidP="001F3A6B">
      <w:pPr>
        <w:rPr>
          <w:rFonts w:ascii="Avenir Next" w:hAnsi="Avenir Next"/>
          <w:b/>
          <w:bCs/>
          <w:color w:val="0070C0"/>
        </w:rPr>
      </w:pPr>
    </w:p>
    <w:p w14:paraId="725CA6C6" w14:textId="77777777" w:rsidR="0057049A" w:rsidRPr="00DF6F75" w:rsidRDefault="0057049A" w:rsidP="001F3A6B">
      <w:pPr>
        <w:rPr>
          <w:rFonts w:ascii="Avenir Next" w:hAnsi="Avenir Next" w:cs="Times"/>
          <w:b/>
          <w:bCs/>
          <w:color w:val="4F81BD" w:themeColor="accent1"/>
        </w:rPr>
      </w:pPr>
      <w:r w:rsidRPr="00DF6F75">
        <w:rPr>
          <w:rFonts w:ascii="Avenir Next" w:hAnsi="Avenir Next"/>
          <w:b/>
          <w:bCs/>
          <w:color w:val="4F81BD" w:themeColor="accent1"/>
        </w:rPr>
        <w:t>The Senior Officers of the Episcopal Church</w:t>
      </w:r>
    </w:p>
    <w:p w14:paraId="6776FEDA" w14:textId="77777777" w:rsidR="0057049A" w:rsidRPr="00DF6F75" w:rsidRDefault="0057049A" w:rsidP="001F3A6B">
      <w:pPr>
        <w:widowControl w:val="0"/>
        <w:tabs>
          <w:tab w:val="left" w:pos="220"/>
          <w:tab w:val="left" w:pos="720"/>
        </w:tabs>
        <w:autoSpaceDE w:val="0"/>
        <w:autoSpaceDN w:val="0"/>
        <w:adjustRightInd w:val="0"/>
        <w:rPr>
          <w:rFonts w:ascii="Avenir Next" w:hAnsi="Avenir Next" w:cs="Times New Roman"/>
        </w:rPr>
      </w:pPr>
      <w:r w:rsidRPr="00DF6F75">
        <w:rPr>
          <w:rFonts w:ascii="Avenir Next" w:hAnsi="Avenir Next" w:cs="Times New Roman"/>
          <w:b/>
        </w:rPr>
        <w:t>Presiding Bishop and President of the Executive Council:</w:t>
      </w:r>
      <w:r w:rsidRPr="00DF6F75">
        <w:rPr>
          <w:rFonts w:ascii="Avenir Next" w:hAnsi="Avenir Next" w:cs="Times New Roman"/>
        </w:rPr>
        <w:t xml:space="preserve"> The Most Reverend Michael B. Curry</w:t>
      </w:r>
    </w:p>
    <w:p w14:paraId="5B1BEAF4" w14:textId="77777777" w:rsidR="0057049A" w:rsidRPr="00DF6F75" w:rsidRDefault="0057049A" w:rsidP="001F3A6B">
      <w:pPr>
        <w:widowControl w:val="0"/>
        <w:tabs>
          <w:tab w:val="left" w:pos="220"/>
          <w:tab w:val="left" w:pos="720"/>
        </w:tabs>
        <w:autoSpaceDE w:val="0"/>
        <w:autoSpaceDN w:val="0"/>
        <w:adjustRightInd w:val="0"/>
        <w:rPr>
          <w:rFonts w:ascii="Avenir Next" w:hAnsi="Avenir Next" w:cs="Times New Roman"/>
        </w:rPr>
      </w:pPr>
      <w:r w:rsidRPr="00DF6F75">
        <w:rPr>
          <w:rFonts w:ascii="Avenir Next" w:hAnsi="Avenir Next" w:cs="Times New Roman"/>
          <w:b/>
        </w:rPr>
        <w:t>President of the House of Deputies and Vice President of the Executive Council:</w:t>
      </w:r>
      <w:r w:rsidRPr="00DF6F75">
        <w:rPr>
          <w:rFonts w:ascii="Avenir Next" w:hAnsi="Avenir Next" w:cs="Times New Roman"/>
        </w:rPr>
        <w:t xml:space="preserve">                    Julia Ayala Harris </w:t>
      </w:r>
    </w:p>
    <w:p w14:paraId="591172D9" w14:textId="1C74DA7F" w:rsidR="0057049A" w:rsidRPr="00DF6F75" w:rsidRDefault="0057049A" w:rsidP="001F3A6B">
      <w:pPr>
        <w:widowControl w:val="0"/>
        <w:tabs>
          <w:tab w:val="left" w:pos="220"/>
          <w:tab w:val="left" w:pos="720"/>
        </w:tabs>
        <w:autoSpaceDE w:val="0"/>
        <w:autoSpaceDN w:val="0"/>
        <w:adjustRightInd w:val="0"/>
        <w:rPr>
          <w:rFonts w:ascii="Avenir Next" w:hAnsi="Avenir Next" w:cs="Times New Roman"/>
        </w:rPr>
      </w:pPr>
      <w:r w:rsidRPr="00DF6F75">
        <w:rPr>
          <w:rFonts w:ascii="Avenir Next" w:hAnsi="Avenir Next" w:cs="Times New Roman"/>
          <w:b/>
          <w:bCs/>
        </w:rPr>
        <w:t>Chief Operating Officer:</w:t>
      </w:r>
      <w:r w:rsidRPr="00DF6F75">
        <w:rPr>
          <w:rFonts w:ascii="MS Gothic" w:eastAsia="MS Gothic" w:hAnsi="MS Gothic" w:cs="MS Gothic" w:hint="eastAsia"/>
          <w:b/>
          <w:bCs/>
        </w:rPr>
        <w:t> </w:t>
      </w:r>
    </w:p>
    <w:p w14:paraId="0D6FD15E" w14:textId="77777777" w:rsidR="0057049A" w:rsidRPr="00DF6F75" w:rsidRDefault="0057049A" w:rsidP="001F3A6B">
      <w:pPr>
        <w:widowControl w:val="0"/>
        <w:tabs>
          <w:tab w:val="left" w:pos="220"/>
          <w:tab w:val="left" w:pos="720"/>
        </w:tabs>
        <w:autoSpaceDE w:val="0"/>
        <w:autoSpaceDN w:val="0"/>
        <w:adjustRightInd w:val="0"/>
        <w:rPr>
          <w:rFonts w:ascii="Avenir Next" w:hAnsi="Avenir Next" w:cs="Times New Roman"/>
        </w:rPr>
      </w:pPr>
      <w:r w:rsidRPr="00DF6F75">
        <w:rPr>
          <w:rFonts w:ascii="Avenir Next" w:hAnsi="Avenir Next" w:cs="Times New Roman"/>
          <w:b/>
        </w:rPr>
        <w:t>Chief Financial Officer:</w:t>
      </w:r>
      <w:r w:rsidRPr="00DF6F75">
        <w:rPr>
          <w:rFonts w:ascii="Avenir Next" w:hAnsi="Avenir Next" w:cs="Times New Roman"/>
        </w:rPr>
        <w:t xml:space="preserve"> Mr. Kurt Barnes</w:t>
      </w:r>
    </w:p>
    <w:p w14:paraId="54E624E2" w14:textId="77777777" w:rsidR="000B5DB4" w:rsidRPr="00DF6F75" w:rsidRDefault="0057049A" w:rsidP="000B5DB4">
      <w:pPr>
        <w:rPr>
          <w:rFonts w:ascii="Avenir Next" w:eastAsia="MS Gothic" w:hAnsi="Avenir Next" w:cs="MS Gothic"/>
          <w:b/>
          <w:bCs/>
          <w:color w:val="000000" w:themeColor="text1"/>
        </w:rPr>
      </w:pPr>
      <w:r w:rsidRPr="00DF6F75">
        <w:rPr>
          <w:rFonts w:ascii="Avenir Next" w:hAnsi="Avenir Next"/>
          <w:b/>
          <w:bCs/>
          <w:color w:val="000000" w:themeColor="text1"/>
        </w:rPr>
        <w:t>The Secretary of General Convention:</w:t>
      </w:r>
      <w:r w:rsidRPr="00DF6F75">
        <w:rPr>
          <w:rFonts w:ascii="MS Gothic" w:eastAsia="MS Gothic" w:hAnsi="MS Gothic" w:cs="MS Gothic" w:hint="eastAsia"/>
          <w:b/>
          <w:bCs/>
          <w:color w:val="000000" w:themeColor="text1"/>
        </w:rPr>
        <w:t> </w:t>
      </w:r>
    </w:p>
    <w:p w14:paraId="44755D63" w14:textId="59659987" w:rsidR="0057049A" w:rsidRPr="00DF6F75" w:rsidRDefault="0057049A" w:rsidP="000B5DB4">
      <w:pPr>
        <w:rPr>
          <w:rFonts w:ascii="Avenir Next" w:hAnsi="Avenir Next"/>
          <w:b/>
          <w:bCs/>
          <w:color w:val="000000" w:themeColor="text1"/>
        </w:rPr>
      </w:pPr>
      <w:r w:rsidRPr="00DF6F75">
        <w:rPr>
          <w:rFonts w:ascii="Avenir Next" w:hAnsi="Avenir Next"/>
          <w:b/>
          <w:bCs/>
          <w:color w:val="000000" w:themeColor="text1"/>
        </w:rPr>
        <w:t>Canon to the Presiding Bishop</w:t>
      </w:r>
      <w:r w:rsidR="000B5DB4" w:rsidRPr="00DF6F75">
        <w:rPr>
          <w:rFonts w:ascii="Avenir Next" w:hAnsi="Avenir Next"/>
          <w:b/>
          <w:bCs/>
          <w:color w:val="000000" w:themeColor="text1"/>
        </w:rPr>
        <w:t>:</w:t>
      </w:r>
    </w:p>
    <w:p w14:paraId="757938D9" w14:textId="77777777" w:rsidR="000B5DB4" w:rsidRPr="00DF6F75" w:rsidRDefault="000B5DB4" w:rsidP="001F3A6B">
      <w:pPr>
        <w:rPr>
          <w:rFonts w:ascii="Avenir Next" w:hAnsi="Avenir Next"/>
          <w:b/>
          <w:bCs/>
          <w:color w:val="4F81BD" w:themeColor="accent1"/>
        </w:rPr>
      </w:pPr>
    </w:p>
    <w:p w14:paraId="658C72F5" w14:textId="66E4E02E" w:rsidR="0057049A" w:rsidRPr="00DF6F75" w:rsidRDefault="0057049A" w:rsidP="001F3A6B">
      <w:pPr>
        <w:rPr>
          <w:rFonts w:ascii="Avenir Next" w:hAnsi="Avenir Next"/>
          <w:b/>
          <w:bCs/>
          <w:color w:val="4F81BD" w:themeColor="accent1"/>
        </w:rPr>
      </w:pPr>
      <w:r w:rsidRPr="00DF6F75">
        <w:rPr>
          <w:rFonts w:ascii="Avenir Next" w:hAnsi="Avenir Next"/>
          <w:b/>
          <w:bCs/>
          <w:color w:val="4F81BD" w:themeColor="accent1"/>
        </w:rPr>
        <w:t xml:space="preserve">DFMS Staff Working Directly </w:t>
      </w:r>
      <w:proofErr w:type="gramStart"/>
      <w:r w:rsidRPr="00DF6F75">
        <w:rPr>
          <w:rFonts w:ascii="Avenir Next" w:hAnsi="Avenir Next"/>
          <w:b/>
          <w:bCs/>
          <w:color w:val="4F81BD" w:themeColor="accent1"/>
        </w:rPr>
        <w:t>With</w:t>
      </w:r>
      <w:proofErr w:type="gramEnd"/>
      <w:r w:rsidRPr="00DF6F75">
        <w:rPr>
          <w:rFonts w:ascii="Avenir Next" w:hAnsi="Avenir Next"/>
          <w:b/>
          <w:bCs/>
          <w:color w:val="4F81BD" w:themeColor="accent1"/>
        </w:rPr>
        <w:t xml:space="preserve"> The Board</w:t>
      </w:r>
    </w:p>
    <w:p w14:paraId="58231298" w14:textId="77777777" w:rsidR="0057049A" w:rsidRPr="00DF6F75" w:rsidRDefault="0057049A" w:rsidP="001F3A6B">
      <w:pPr>
        <w:widowControl w:val="0"/>
        <w:autoSpaceDE w:val="0"/>
        <w:autoSpaceDN w:val="0"/>
        <w:adjustRightInd w:val="0"/>
        <w:rPr>
          <w:rFonts w:ascii="Avenir Next" w:hAnsi="Avenir Next" w:cs="Times New Roman"/>
        </w:rPr>
      </w:pPr>
      <w:r w:rsidRPr="00DF6F75">
        <w:rPr>
          <w:rFonts w:ascii="Avenir Next" w:hAnsi="Avenir Next" w:cs="Times New Roman"/>
          <w:b/>
        </w:rPr>
        <w:t xml:space="preserve">Director of Reconciliation, </w:t>
      </w:r>
      <w:proofErr w:type="gramStart"/>
      <w:r w:rsidRPr="00DF6F75">
        <w:rPr>
          <w:rFonts w:ascii="Avenir Next" w:hAnsi="Avenir Next" w:cs="Times New Roman"/>
          <w:b/>
        </w:rPr>
        <w:t>Justice</w:t>
      </w:r>
      <w:proofErr w:type="gramEnd"/>
      <w:r w:rsidRPr="00DF6F75">
        <w:rPr>
          <w:rFonts w:ascii="Avenir Next" w:hAnsi="Avenir Next" w:cs="Times New Roman"/>
          <w:b/>
        </w:rPr>
        <w:t xml:space="preserve"> and Creation Care: </w:t>
      </w:r>
      <w:r w:rsidRPr="00DF6F75">
        <w:rPr>
          <w:rFonts w:ascii="Avenir Next" w:hAnsi="Avenir Next" w:cs="Times New Roman"/>
        </w:rPr>
        <w:t>The Reverend Melanie Mullen</w:t>
      </w:r>
    </w:p>
    <w:p w14:paraId="548D3925" w14:textId="77777777" w:rsidR="0057049A" w:rsidRPr="00DF6F75" w:rsidRDefault="0057049A" w:rsidP="001F3A6B">
      <w:pPr>
        <w:widowControl w:val="0"/>
        <w:autoSpaceDE w:val="0"/>
        <w:autoSpaceDN w:val="0"/>
        <w:adjustRightInd w:val="0"/>
        <w:rPr>
          <w:rFonts w:ascii="Avenir Next" w:hAnsi="Avenir Next" w:cs="Times New Roman"/>
        </w:rPr>
      </w:pPr>
      <w:r w:rsidRPr="00DF6F75">
        <w:rPr>
          <w:rFonts w:ascii="Avenir Next" w:hAnsi="Avenir Next" w:cs="Times New Roman"/>
          <w:b/>
        </w:rPr>
        <w:t>Staff Officer, the United Thank Offering:</w:t>
      </w:r>
      <w:r w:rsidRPr="00DF6F75">
        <w:rPr>
          <w:rFonts w:ascii="Avenir Next" w:hAnsi="Avenir Next" w:cs="Times New Roman"/>
        </w:rPr>
        <w:t xml:space="preserve"> The Reverend Canon Heather Melton</w:t>
      </w:r>
    </w:p>
    <w:p w14:paraId="585C3218" w14:textId="77777777" w:rsidR="0057049A" w:rsidRPr="00DF6F75" w:rsidRDefault="0057049A" w:rsidP="001F3A6B">
      <w:pPr>
        <w:widowControl w:val="0"/>
        <w:autoSpaceDE w:val="0"/>
        <w:autoSpaceDN w:val="0"/>
        <w:adjustRightInd w:val="0"/>
        <w:rPr>
          <w:rFonts w:ascii="Avenir Next" w:hAnsi="Avenir Next" w:cs="Times New Roman"/>
        </w:rPr>
      </w:pPr>
      <w:r w:rsidRPr="00DF6F75">
        <w:rPr>
          <w:rFonts w:ascii="Avenir Next" w:hAnsi="Avenir Next" w:cs="Times New Roman"/>
          <w:b/>
        </w:rPr>
        <w:t>Manager for Finance and Meetings:</w:t>
      </w:r>
      <w:r w:rsidRPr="00DF6F75">
        <w:rPr>
          <w:rFonts w:ascii="Avenir Next" w:hAnsi="Avenir Next" w:cs="Times New Roman"/>
        </w:rPr>
        <w:t xml:space="preserve"> Mr. Patrick </w:t>
      </w:r>
      <w:proofErr w:type="spellStart"/>
      <w:r w:rsidRPr="00DF6F75">
        <w:rPr>
          <w:rFonts w:ascii="Avenir Next" w:hAnsi="Avenir Next" w:cs="Times New Roman"/>
        </w:rPr>
        <w:t>Haizel</w:t>
      </w:r>
      <w:proofErr w:type="spellEnd"/>
    </w:p>
    <w:p w14:paraId="63FAB103" w14:textId="091315D9" w:rsidR="0057049A" w:rsidRPr="00DF6F75" w:rsidRDefault="0057049A" w:rsidP="001F3A6B">
      <w:pPr>
        <w:widowControl w:val="0"/>
        <w:autoSpaceDE w:val="0"/>
        <w:autoSpaceDN w:val="0"/>
        <w:adjustRightInd w:val="0"/>
        <w:rPr>
          <w:rFonts w:ascii="Avenir Next" w:hAnsi="Avenir Next" w:cs="Times New Roman"/>
        </w:rPr>
      </w:pPr>
      <w:r w:rsidRPr="00DF6F75">
        <w:rPr>
          <w:rFonts w:ascii="Avenir Next" w:hAnsi="Avenir Next" w:cs="Times New Roman"/>
          <w:b/>
        </w:rPr>
        <w:t xml:space="preserve">Assistant Controller: </w:t>
      </w:r>
      <w:r w:rsidRPr="00DF6F75">
        <w:rPr>
          <w:rFonts w:ascii="Avenir Next" w:hAnsi="Avenir Next" w:cs="Times New Roman"/>
        </w:rPr>
        <w:t xml:space="preserve">Ms. </w:t>
      </w:r>
      <w:proofErr w:type="spellStart"/>
      <w:r w:rsidRPr="00DF6F75">
        <w:rPr>
          <w:rFonts w:ascii="Avenir Next" w:hAnsi="Avenir Next" w:cs="Times New Roman"/>
        </w:rPr>
        <w:t>Arlissa</w:t>
      </w:r>
      <w:proofErr w:type="spellEnd"/>
      <w:r w:rsidRPr="00DF6F75">
        <w:rPr>
          <w:rFonts w:ascii="Avenir Next" w:hAnsi="Avenir Next" w:cs="Times New Roman"/>
        </w:rPr>
        <w:t xml:space="preserve"> Dean</w:t>
      </w:r>
    </w:p>
    <w:p w14:paraId="3C39D03E" w14:textId="10F6AD06" w:rsidR="0057049A" w:rsidRPr="00DF6F75" w:rsidRDefault="0057049A" w:rsidP="001F3A6B">
      <w:pPr>
        <w:widowControl w:val="0"/>
        <w:autoSpaceDE w:val="0"/>
        <w:autoSpaceDN w:val="0"/>
        <w:adjustRightInd w:val="0"/>
        <w:rPr>
          <w:rFonts w:ascii="Avenir Next" w:hAnsi="Avenir Next" w:cs="Times New Roman"/>
        </w:rPr>
      </w:pPr>
    </w:p>
    <w:p w14:paraId="05893EC7" w14:textId="567F8930" w:rsidR="006747D9" w:rsidRPr="00DF6F75" w:rsidRDefault="006747D9" w:rsidP="001F3A6B">
      <w:pPr>
        <w:pStyle w:val="Heading2"/>
        <w:spacing w:before="0"/>
        <w:rPr>
          <w:rFonts w:ascii="Avenir Next" w:hAnsi="Avenir Next"/>
        </w:rPr>
      </w:pPr>
      <w:bookmarkStart w:id="15" w:name="_Toc166768757"/>
      <w:r w:rsidRPr="00DF6F75">
        <w:rPr>
          <w:rFonts w:ascii="Avenir Next" w:hAnsi="Avenir Next"/>
        </w:rPr>
        <w:t>Episcopal Church Governance</w:t>
      </w:r>
      <w:bookmarkEnd w:id="15"/>
    </w:p>
    <w:p w14:paraId="7D3A198D" w14:textId="77777777" w:rsidR="00613C5B" w:rsidRPr="00DF6F75" w:rsidRDefault="00613C5B" w:rsidP="001F3A6B">
      <w:pPr>
        <w:widowControl w:val="0"/>
        <w:autoSpaceDE w:val="0"/>
        <w:autoSpaceDN w:val="0"/>
        <w:adjustRightInd w:val="0"/>
        <w:rPr>
          <w:rFonts w:ascii="Avenir Next" w:hAnsi="Avenir Next" w:cs="Times"/>
          <w:b/>
        </w:rPr>
      </w:pPr>
      <w:r w:rsidRPr="00DF6F75">
        <w:rPr>
          <w:rFonts w:ascii="Avenir Next" w:hAnsi="Avenir Next" w:cs="Times New Roman"/>
          <w:b/>
        </w:rPr>
        <w:t>The Episco</w:t>
      </w:r>
      <w:r w:rsidR="00FF3751" w:rsidRPr="00DF6F75">
        <w:rPr>
          <w:rFonts w:ascii="Avenir Next" w:hAnsi="Avenir Next" w:cs="Times New Roman"/>
          <w:b/>
        </w:rPr>
        <w:t>pal Church is governed by</w:t>
      </w:r>
      <w:r w:rsidRPr="00DF6F75">
        <w:rPr>
          <w:rFonts w:ascii="Avenir Next" w:hAnsi="Avenir Next" w:cs="Times New Roman"/>
          <w:b/>
        </w:rPr>
        <w:t>:</w:t>
      </w:r>
    </w:p>
    <w:p w14:paraId="38F33E71" w14:textId="77777777" w:rsidR="00613C5B" w:rsidRPr="00DF6F75" w:rsidRDefault="00613C5B" w:rsidP="001F3A6B">
      <w:pPr>
        <w:widowControl w:val="0"/>
        <w:numPr>
          <w:ilvl w:val="0"/>
          <w:numId w:val="13"/>
        </w:numPr>
        <w:tabs>
          <w:tab w:val="left" w:pos="220"/>
          <w:tab w:val="left" w:pos="720"/>
        </w:tabs>
        <w:autoSpaceDE w:val="0"/>
        <w:autoSpaceDN w:val="0"/>
        <w:adjustRightInd w:val="0"/>
        <w:ind w:hanging="720"/>
        <w:rPr>
          <w:rFonts w:ascii="Avenir Next" w:hAnsi="Avenir Next" w:cs="Times New Roman"/>
        </w:rPr>
      </w:pPr>
      <w:r w:rsidRPr="00DF6F75">
        <w:rPr>
          <w:rFonts w:ascii="Avenir Next" w:hAnsi="Avenir Next" w:cs="Times New Roman"/>
        </w:rPr>
        <w:t xml:space="preserve">General Convention, which meets every three years, and </w:t>
      </w:r>
    </w:p>
    <w:p w14:paraId="66AF5794" w14:textId="14EFE2CE" w:rsidR="00710174" w:rsidRPr="00DF6F75" w:rsidRDefault="00613C5B" w:rsidP="001F3A6B">
      <w:pPr>
        <w:widowControl w:val="0"/>
        <w:numPr>
          <w:ilvl w:val="0"/>
          <w:numId w:val="13"/>
        </w:numPr>
        <w:tabs>
          <w:tab w:val="left" w:pos="220"/>
          <w:tab w:val="left" w:pos="720"/>
        </w:tabs>
        <w:autoSpaceDE w:val="0"/>
        <w:autoSpaceDN w:val="0"/>
        <w:adjustRightInd w:val="0"/>
        <w:ind w:hanging="720"/>
        <w:rPr>
          <w:rFonts w:ascii="Avenir Next" w:hAnsi="Avenir Next" w:cs="Times New Roman"/>
        </w:rPr>
      </w:pPr>
      <w:r w:rsidRPr="00DF6F75">
        <w:rPr>
          <w:rFonts w:ascii="Avenir Next" w:hAnsi="Avenir Next" w:cs="Times New Roman"/>
        </w:rPr>
        <w:t>Executive Council</w:t>
      </w:r>
      <w:r w:rsidR="00E1093C" w:rsidRPr="00DF6F75">
        <w:rPr>
          <w:rFonts w:ascii="Avenir Next" w:hAnsi="Avenir Next" w:cs="Times New Roman"/>
        </w:rPr>
        <w:t xml:space="preserve"> and Interim Bodies</w:t>
      </w:r>
      <w:r w:rsidRPr="00DF6F75">
        <w:rPr>
          <w:rFonts w:ascii="Avenir Next" w:hAnsi="Avenir Next" w:cs="Times New Roman"/>
        </w:rPr>
        <w:t xml:space="preserve"> during </w:t>
      </w:r>
      <w:r w:rsidR="00E1093C" w:rsidRPr="00DF6F75">
        <w:rPr>
          <w:rFonts w:ascii="Avenir Next" w:hAnsi="Avenir Next" w:cs="Times New Roman"/>
        </w:rPr>
        <w:t>times between conventions.</w:t>
      </w:r>
    </w:p>
    <w:p w14:paraId="6FBFC37F" w14:textId="77777777" w:rsidR="00FF3751" w:rsidRPr="00DF6F75" w:rsidRDefault="00FF3751" w:rsidP="001F3A6B">
      <w:pPr>
        <w:widowControl w:val="0"/>
        <w:tabs>
          <w:tab w:val="left" w:pos="220"/>
          <w:tab w:val="left" w:pos="720"/>
        </w:tabs>
        <w:autoSpaceDE w:val="0"/>
        <w:autoSpaceDN w:val="0"/>
        <w:adjustRightInd w:val="0"/>
        <w:rPr>
          <w:rFonts w:ascii="Avenir Next" w:hAnsi="Avenir Next" w:cs="Times New Roman"/>
        </w:rPr>
      </w:pPr>
    </w:p>
    <w:p w14:paraId="2ABBCD35" w14:textId="77777777" w:rsidR="00613C5B" w:rsidRPr="00DF6F75" w:rsidRDefault="00613C5B" w:rsidP="001F3A6B">
      <w:pPr>
        <w:widowControl w:val="0"/>
        <w:autoSpaceDE w:val="0"/>
        <w:autoSpaceDN w:val="0"/>
        <w:adjustRightInd w:val="0"/>
        <w:rPr>
          <w:rFonts w:ascii="Avenir Next" w:hAnsi="Avenir Next" w:cs="Times"/>
          <w:b/>
        </w:rPr>
      </w:pPr>
      <w:r w:rsidRPr="00DF6F75">
        <w:rPr>
          <w:rFonts w:ascii="Avenir Next" w:hAnsi="Avenir Next" w:cs="Times New Roman"/>
          <w:b/>
        </w:rPr>
        <w:t>The General Convention</w:t>
      </w:r>
      <w:r w:rsidR="00FF3751" w:rsidRPr="00DF6F75">
        <w:rPr>
          <w:rFonts w:ascii="Avenir Next" w:hAnsi="Avenir Next" w:cs="Times New Roman"/>
          <w:b/>
        </w:rPr>
        <w:t xml:space="preserve"> is bicameral and</w:t>
      </w:r>
      <w:r w:rsidRPr="00DF6F75">
        <w:rPr>
          <w:rFonts w:ascii="Avenir Next" w:hAnsi="Avenir Next" w:cs="Times New Roman"/>
          <w:b/>
        </w:rPr>
        <w:t xml:space="preserve"> consists of the House of Bishops and the House of Deputies.</w:t>
      </w:r>
    </w:p>
    <w:p w14:paraId="01BC3DA7" w14:textId="597D8626" w:rsidR="00613C5B" w:rsidRPr="00DF6F75" w:rsidRDefault="00613C5B" w:rsidP="001F3A6B">
      <w:pPr>
        <w:widowControl w:val="0"/>
        <w:tabs>
          <w:tab w:val="left" w:pos="220"/>
          <w:tab w:val="left" w:pos="720"/>
        </w:tabs>
        <w:autoSpaceDE w:val="0"/>
        <w:autoSpaceDN w:val="0"/>
        <w:adjustRightInd w:val="0"/>
        <w:jc w:val="both"/>
        <w:rPr>
          <w:rFonts w:ascii="Avenir Next" w:hAnsi="Avenir Next" w:cs="Times New Roman"/>
        </w:rPr>
      </w:pPr>
      <w:r w:rsidRPr="00DF6F75">
        <w:rPr>
          <w:rFonts w:ascii="Avenir Next" w:hAnsi="Avenir Next"/>
          <w:b/>
          <w:bCs/>
          <w:color w:val="4F81BD" w:themeColor="accent1"/>
        </w:rPr>
        <w:t>The House of Bishops</w:t>
      </w:r>
      <w:r w:rsidRPr="00DF6F75">
        <w:rPr>
          <w:rFonts w:ascii="Avenir Next" w:hAnsi="Avenir Next" w:cs="Times New Roman"/>
          <w:color w:val="4F81BD" w:themeColor="accent1"/>
        </w:rPr>
        <w:t xml:space="preserve"> </w:t>
      </w:r>
      <w:r w:rsidRPr="00DF6F75">
        <w:rPr>
          <w:rFonts w:ascii="Avenir Next" w:hAnsi="Avenir Next" w:cs="Times New Roman"/>
        </w:rPr>
        <w:t>is composed of every bishop with jurisdiction (Diocesan Bishop), every bishop coadjutor, every suffragan bishop,</w:t>
      </w:r>
      <w:r w:rsidR="00C3452B" w:rsidRPr="00DF6F75">
        <w:rPr>
          <w:rFonts w:ascii="Avenir Next" w:hAnsi="Avenir Next" w:cs="Times New Roman"/>
        </w:rPr>
        <w:t xml:space="preserve"> every assistant bishop,</w:t>
      </w:r>
      <w:r w:rsidRPr="00DF6F75">
        <w:rPr>
          <w:rFonts w:ascii="Avenir Next" w:hAnsi="Avenir Next" w:cs="Times New Roman"/>
        </w:rPr>
        <w:t xml:space="preserve"> every retired bishop, every bishop elected to an office created by General Convention, and every bishop who has resigned because of mission strategy; each of whom has a seat and vote. </w:t>
      </w:r>
      <w:r w:rsidRPr="00DF6F75">
        <w:rPr>
          <w:rFonts w:ascii="MS Gothic" w:eastAsia="MS Gothic" w:hAnsi="MS Gothic" w:cs="MS Gothic" w:hint="eastAsia"/>
        </w:rPr>
        <w:t> </w:t>
      </w:r>
      <w:r w:rsidRPr="00DF6F75">
        <w:rPr>
          <w:rFonts w:ascii="Avenir Next" w:hAnsi="Avenir Next" w:cs="Times New Roman"/>
        </w:rPr>
        <w:t xml:space="preserve">The House may also elect collegial members who are admitted with seat and voice, but no vote. Collegial members are bishops in the Anglican Communion who serve extra-provincial dioceses. </w:t>
      </w:r>
      <w:r w:rsidRPr="00DF6F75">
        <w:rPr>
          <w:rFonts w:ascii="MS Gothic" w:eastAsia="MS Gothic" w:hAnsi="MS Gothic" w:cs="MS Gothic" w:hint="eastAsia"/>
        </w:rPr>
        <w:t> </w:t>
      </w:r>
      <w:r w:rsidRPr="00DF6F75">
        <w:rPr>
          <w:rFonts w:ascii="Avenir Next" w:hAnsi="Avenir Next" w:cs="Times New Roman"/>
        </w:rPr>
        <w:t>The Pr</w:t>
      </w:r>
      <w:r w:rsidR="00FF3751" w:rsidRPr="00DF6F75">
        <w:rPr>
          <w:rFonts w:ascii="Avenir Next" w:hAnsi="Avenir Next" w:cs="Times New Roman"/>
        </w:rPr>
        <w:t>esiding Chair of the House of Bishops is the Presiding Bishop.</w:t>
      </w:r>
    </w:p>
    <w:p w14:paraId="3F903958" w14:textId="77777777" w:rsidR="001F3A6B" w:rsidRPr="00DF6F75" w:rsidRDefault="001F3A6B" w:rsidP="001F3A6B">
      <w:pPr>
        <w:widowControl w:val="0"/>
        <w:tabs>
          <w:tab w:val="left" w:pos="220"/>
          <w:tab w:val="left" w:pos="720"/>
        </w:tabs>
        <w:autoSpaceDE w:val="0"/>
        <w:autoSpaceDN w:val="0"/>
        <w:adjustRightInd w:val="0"/>
        <w:jc w:val="both"/>
        <w:rPr>
          <w:rFonts w:ascii="Avenir Next" w:hAnsi="Avenir Next" w:cs="Times New Roman"/>
        </w:rPr>
      </w:pPr>
    </w:p>
    <w:p w14:paraId="2D95E984" w14:textId="6B6C5889" w:rsidR="00FF3751" w:rsidRPr="00DF6F75" w:rsidRDefault="00FF3751" w:rsidP="001F3A6B">
      <w:pPr>
        <w:widowControl w:val="0"/>
        <w:autoSpaceDE w:val="0"/>
        <w:autoSpaceDN w:val="0"/>
        <w:adjustRightInd w:val="0"/>
        <w:jc w:val="both"/>
        <w:rPr>
          <w:rFonts w:ascii="Avenir Next" w:hAnsi="Avenir Next" w:cs="Times"/>
        </w:rPr>
      </w:pPr>
      <w:r w:rsidRPr="00DF6F75">
        <w:rPr>
          <w:rFonts w:ascii="Avenir Next" w:hAnsi="Avenir Next" w:cs="Times New Roman"/>
        </w:rPr>
        <w:t xml:space="preserve">It is traditional for the House of Bishops to meet at least annually in interim sessions between General </w:t>
      </w:r>
      <w:r w:rsidR="00CF622C" w:rsidRPr="00DF6F75">
        <w:rPr>
          <w:rFonts w:ascii="Avenir Next" w:hAnsi="Avenir Next" w:cs="Times New Roman"/>
        </w:rPr>
        <w:t>Convention when</w:t>
      </w:r>
      <w:r w:rsidRPr="00DF6F75">
        <w:rPr>
          <w:rFonts w:ascii="Avenir Next" w:hAnsi="Avenir Next" w:cs="Times New Roman"/>
        </w:rPr>
        <w:t xml:space="preserve"> its agenda is limited by the Constitution and Canons to matters affecting the general state of the church and meeting the needs of contemporary society. When meeting in interim session, it does not have legislative power to initiate or amend programs approved by the two houses meeting as General Convention.</w:t>
      </w:r>
    </w:p>
    <w:p w14:paraId="6B2C291F" w14:textId="77777777" w:rsidR="00FF3751" w:rsidRPr="00DF6F75" w:rsidRDefault="00FF3751" w:rsidP="001F3A6B">
      <w:pPr>
        <w:widowControl w:val="0"/>
        <w:tabs>
          <w:tab w:val="left" w:pos="220"/>
          <w:tab w:val="left" w:pos="720"/>
        </w:tabs>
        <w:autoSpaceDE w:val="0"/>
        <w:autoSpaceDN w:val="0"/>
        <w:adjustRightInd w:val="0"/>
        <w:jc w:val="both"/>
        <w:rPr>
          <w:rFonts w:ascii="Avenir Next" w:hAnsi="Avenir Next" w:cs="Times New Roman"/>
        </w:rPr>
      </w:pPr>
    </w:p>
    <w:p w14:paraId="183275A3" w14:textId="5D045815" w:rsidR="00613C5B" w:rsidRPr="00DF6F75" w:rsidRDefault="00613C5B" w:rsidP="001F3A6B">
      <w:pPr>
        <w:widowControl w:val="0"/>
        <w:tabs>
          <w:tab w:val="left" w:pos="220"/>
          <w:tab w:val="left" w:pos="720"/>
        </w:tabs>
        <w:autoSpaceDE w:val="0"/>
        <w:autoSpaceDN w:val="0"/>
        <w:adjustRightInd w:val="0"/>
        <w:jc w:val="both"/>
        <w:rPr>
          <w:rFonts w:ascii="Avenir Next" w:hAnsi="Avenir Next" w:cs="Times New Roman"/>
        </w:rPr>
      </w:pPr>
      <w:r w:rsidRPr="00DF6F75">
        <w:rPr>
          <w:rFonts w:ascii="Avenir Next" w:hAnsi="Avenir Next"/>
          <w:b/>
          <w:bCs/>
          <w:color w:val="4F81BD" w:themeColor="accent1"/>
        </w:rPr>
        <w:t>The House of Deputies</w:t>
      </w:r>
      <w:r w:rsidRPr="00DF6F75">
        <w:rPr>
          <w:rFonts w:ascii="Avenir Next" w:hAnsi="Avenir Next" w:cs="Times New Roman"/>
          <w:color w:val="4F81BD" w:themeColor="accent1"/>
        </w:rPr>
        <w:t xml:space="preserve"> </w:t>
      </w:r>
      <w:r w:rsidRPr="00DF6F75">
        <w:rPr>
          <w:rFonts w:ascii="Avenir Next" w:hAnsi="Avenir Next" w:cs="Times New Roman"/>
        </w:rPr>
        <w:t xml:space="preserve">is composed </w:t>
      </w:r>
      <w:r w:rsidR="00E1093C" w:rsidRPr="00DF6F75">
        <w:rPr>
          <w:rFonts w:ascii="Avenir Next" w:hAnsi="Avenir Next" w:cs="Times New Roman"/>
        </w:rPr>
        <w:t xml:space="preserve">of </w:t>
      </w:r>
      <w:r w:rsidRPr="00DF6F75">
        <w:rPr>
          <w:rFonts w:ascii="Avenir Next" w:hAnsi="Avenir Next" w:cs="Times New Roman"/>
        </w:rPr>
        <w:t>four (4) lay and four (4) clerical deputies from each of the jurisdictions</w:t>
      </w:r>
      <w:r w:rsidR="00FF3751" w:rsidRPr="00DF6F75">
        <w:rPr>
          <w:rFonts w:ascii="Avenir Next" w:hAnsi="Avenir Next" w:cs="Times New Roman"/>
        </w:rPr>
        <w:t xml:space="preserve"> (diocese)</w:t>
      </w:r>
      <w:r w:rsidRPr="00DF6F75">
        <w:rPr>
          <w:rFonts w:ascii="Avenir Next" w:hAnsi="Avenir Next" w:cs="Times New Roman"/>
        </w:rPr>
        <w:t xml:space="preserve">, domestic and overseas, elected in the manner determined by each jurisdiction. </w:t>
      </w:r>
      <w:r w:rsidRPr="00DF6F75">
        <w:rPr>
          <w:rFonts w:ascii="MS Gothic" w:eastAsia="MS Gothic" w:hAnsi="MS Gothic" w:cs="MS Gothic" w:hint="eastAsia"/>
        </w:rPr>
        <w:t> </w:t>
      </w:r>
      <w:r w:rsidR="00FF3751" w:rsidRPr="00DF6F75">
        <w:rPr>
          <w:rFonts w:ascii="Avenir Next" w:hAnsi="Avenir Next" w:cs="Times New Roman"/>
        </w:rPr>
        <w:t xml:space="preserve">The Presiding Chair of the House of Deputies is the </w:t>
      </w:r>
      <w:r w:rsidRPr="00DF6F75">
        <w:rPr>
          <w:rFonts w:ascii="Avenir Next" w:hAnsi="Avenir Next" w:cs="Times New Roman"/>
        </w:rPr>
        <w:t>President of the House of Deputies</w:t>
      </w:r>
      <w:r w:rsidR="00FF3751" w:rsidRPr="00DF6F75">
        <w:rPr>
          <w:rFonts w:ascii="Avenir Next" w:hAnsi="Avenir Next" w:cs="Times New Roman"/>
        </w:rPr>
        <w:t>.</w:t>
      </w:r>
    </w:p>
    <w:p w14:paraId="62D7ACEE" w14:textId="77777777" w:rsidR="00FF3751" w:rsidRPr="00DF6F75" w:rsidRDefault="00FF3751" w:rsidP="001F3A6B">
      <w:pPr>
        <w:widowControl w:val="0"/>
        <w:autoSpaceDE w:val="0"/>
        <w:autoSpaceDN w:val="0"/>
        <w:adjustRightInd w:val="0"/>
        <w:rPr>
          <w:rFonts w:ascii="Avenir Next" w:hAnsi="Avenir Next" w:cs="Times New Roman"/>
        </w:rPr>
      </w:pPr>
    </w:p>
    <w:p w14:paraId="144BDB42" w14:textId="3D274267" w:rsidR="00C6229F" w:rsidRPr="00DF6F75" w:rsidRDefault="00613C5B" w:rsidP="001F3A6B">
      <w:pPr>
        <w:widowControl w:val="0"/>
        <w:autoSpaceDE w:val="0"/>
        <w:autoSpaceDN w:val="0"/>
        <w:adjustRightInd w:val="0"/>
        <w:rPr>
          <w:rFonts w:ascii="Avenir Next" w:hAnsi="Avenir Next" w:cs="Times New Roman"/>
        </w:rPr>
      </w:pPr>
      <w:r w:rsidRPr="00DF6F75">
        <w:rPr>
          <w:rFonts w:ascii="Avenir Next" w:hAnsi="Avenir Next" w:cs="Times New Roman"/>
        </w:rPr>
        <w:t>When the two houses meet concurrently in General Convention, legislation is enacted, church policy and programs are approved, and a budget for the next triennium is adopted.</w:t>
      </w:r>
    </w:p>
    <w:p w14:paraId="0E623C4A" w14:textId="77777777" w:rsidR="000B5DB4" w:rsidRPr="00DF6F75" w:rsidRDefault="000B5DB4" w:rsidP="001F3A6B">
      <w:pPr>
        <w:widowControl w:val="0"/>
        <w:autoSpaceDE w:val="0"/>
        <w:autoSpaceDN w:val="0"/>
        <w:adjustRightInd w:val="0"/>
        <w:rPr>
          <w:rFonts w:ascii="Avenir Next" w:hAnsi="Avenir Next" w:cs="Times New Roman"/>
        </w:rPr>
      </w:pPr>
    </w:p>
    <w:p w14:paraId="0AD4994F" w14:textId="3EA67E66" w:rsidR="00DA19D1" w:rsidRPr="00DF6F75" w:rsidRDefault="00DA19D1" w:rsidP="001F3A6B">
      <w:pPr>
        <w:pStyle w:val="Heading2"/>
        <w:spacing w:before="0"/>
        <w:rPr>
          <w:rFonts w:ascii="Avenir Next" w:hAnsi="Avenir Next"/>
        </w:rPr>
      </w:pPr>
      <w:bookmarkStart w:id="16" w:name="_Toc166768758"/>
      <w:r w:rsidRPr="00DF6F75">
        <w:rPr>
          <w:rFonts w:ascii="Avenir Next" w:hAnsi="Avenir Next"/>
        </w:rPr>
        <w:t>Information on the Provinces of the Anglican Communion</w:t>
      </w:r>
      <w:bookmarkEnd w:id="16"/>
    </w:p>
    <w:p w14:paraId="5D17C9E0" w14:textId="54971D18" w:rsidR="00C6229F" w:rsidRPr="00DF6F75" w:rsidRDefault="00C6229F" w:rsidP="001F3A6B">
      <w:pPr>
        <w:widowControl w:val="0"/>
        <w:autoSpaceDE w:val="0"/>
        <w:autoSpaceDN w:val="0"/>
        <w:adjustRightInd w:val="0"/>
        <w:rPr>
          <w:rFonts w:ascii="Avenir Next" w:hAnsi="Avenir Next" w:cs="Helvetica"/>
          <w:color w:val="1C1C1C"/>
          <w:sz w:val="22"/>
          <w:szCs w:val="22"/>
        </w:rPr>
      </w:pPr>
      <w:r w:rsidRPr="00DF6F75">
        <w:rPr>
          <w:rFonts w:ascii="Avenir Next" w:hAnsi="Avenir Next" w:cs="Helvetica"/>
          <w:color w:val="1C1C1C"/>
          <w:sz w:val="22"/>
          <w:szCs w:val="22"/>
        </w:rPr>
        <w:t>For many new Board members, reading UTO Grants from the Anglican Communion might be the first time that you’re encountering an area of the world. Below are two links that you might find helpful. The UTO Board also meets with Global Partners about grants from the Anglican Communion where you can also get your questions answered.</w:t>
      </w:r>
    </w:p>
    <w:p w14:paraId="61D6C8A2" w14:textId="0F5E4AF5" w:rsidR="00594183" w:rsidRPr="00DF6F75" w:rsidRDefault="00000000" w:rsidP="001F3A6B">
      <w:pPr>
        <w:widowControl w:val="0"/>
        <w:autoSpaceDE w:val="0"/>
        <w:autoSpaceDN w:val="0"/>
        <w:adjustRightInd w:val="0"/>
        <w:rPr>
          <w:rFonts w:ascii="Avenir Next" w:hAnsi="Avenir Next"/>
        </w:rPr>
      </w:pPr>
      <w:hyperlink r:id="rId17" w:history="1">
        <w:r w:rsidR="001F3A6B" w:rsidRPr="00DF6F75">
          <w:rPr>
            <w:rStyle w:val="Hyperlink"/>
            <w:rFonts w:ascii="Avenir Next" w:hAnsi="Avenir Next"/>
          </w:rPr>
          <w:t>https://www.episcopalchurch.org/who-we-are/anglican-communion/provinces/</w:t>
        </w:r>
      </w:hyperlink>
      <w:r w:rsidR="00594183" w:rsidRPr="00DF6F75">
        <w:rPr>
          <w:rFonts w:ascii="Avenir Next" w:hAnsi="Avenir Next"/>
        </w:rPr>
        <w:br w:type="page"/>
      </w:r>
    </w:p>
    <w:p w14:paraId="07DBE17F" w14:textId="5049CA15" w:rsidR="00594183" w:rsidRPr="00DF6F75" w:rsidRDefault="00C6229F" w:rsidP="001F3A6B">
      <w:pPr>
        <w:pStyle w:val="Heading1"/>
        <w:spacing w:line="240" w:lineRule="auto"/>
        <w:rPr>
          <w:rFonts w:ascii="Avenir Next" w:hAnsi="Avenir Next"/>
        </w:rPr>
      </w:pPr>
      <w:bookmarkStart w:id="17" w:name="_Toc264798134"/>
      <w:bookmarkStart w:id="18" w:name="_Toc166768759"/>
      <w:r w:rsidRPr="00DF6F75">
        <w:rPr>
          <w:rFonts w:ascii="Avenir Next" w:hAnsi="Avenir Next"/>
        </w:rPr>
        <w:lastRenderedPageBreak/>
        <w:t xml:space="preserve">Appendix </w:t>
      </w:r>
      <w:r w:rsidR="0057049A" w:rsidRPr="00DF6F75">
        <w:rPr>
          <w:rFonts w:ascii="Avenir Next" w:hAnsi="Avenir Next"/>
        </w:rPr>
        <w:t>D</w:t>
      </w:r>
      <w:r w:rsidRPr="00DF6F75">
        <w:rPr>
          <w:rFonts w:ascii="Avenir Next" w:hAnsi="Avenir Next"/>
        </w:rPr>
        <w:t>:</w:t>
      </w:r>
      <w:r w:rsidR="00594183" w:rsidRPr="00DF6F75">
        <w:rPr>
          <w:rFonts w:ascii="Avenir Next" w:hAnsi="Avenir Next"/>
        </w:rPr>
        <w:t xml:space="preserve"> Trust Funds Associated with The United Thank Offering and The Board</w:t>
      </w:r>
      <w:bookmarkEnd w:id="17"/>
      <w:bookmarkEnd w:id="18"/>
    </w:p>
    <w:p w14:paraId="1966752B" w14:textId="1A7FC3AB" w:rsidR="00594183" w:rsidRPr="00DF6F75" w:rsidRDefault="00F56DA8" w:rsidP="001F3A6B">
      <w:pPr>
        <w:rPr>
          <w:rFonts w:ascii="Avenir Next" w:hAnsi="Avenir Next" w:cstheme="majorBidi"/>
        </w:rPr>
      </w:pPr>
      <w:r w:rsidRPr="00DF6F75">
        <w:rPr>
          <w:rFonts w:ascii="Avenir Next" w:hAnsi="Avenir Next"/>
        </w:rPr>
        <w:t>“</w:t>
      </w:r>
      <w:r w:rsidR="00594183" w:rsidRPr="00DF6F75">
        <w:rPr>
          <w:rFonts w:ascii="Avenir Next" w:hAnsi="Avenir Next"/>
        </w:rPr>
        <w:t xml:space="preserve">All trust funds are owned, held and managed by </w:t>
      </w:r>
      <w:proofErr w:type="gramStart"/>
      <w:r w:rsidR="00594183" w:rsidRPr="00DF6F75">
        <w:rPr>
          <w:rFonts w:ascii="Avenir Next" w:hAnsi="Avenir Next"/>
        </w:rPr>
        <w:t>DFMS,</w:t>
      </w:r>
      <w:proofErr w:type="gramEnd"/>
      <w:r w:rsidR="00594183" w:rsidRPr="00DF6F75">
        <w:rPr>
          <w:rFonts w:ascii="Avenir Next" w:hAnsi="Avenir Next"/>
        </w:rPr>
        <w:t xml:space="preserve"> some then benefit other Episcopal/Anglican Entities.</w:t>
      </w:r>
      <w:r w:rsidRPr="00DF6F75">
        <w:rPr>
          <w:rFonts w:ascii="Avenir Next" w:hAnsi="Avenir Next"/>
        </w:rPr>
        <w:t>” Below are the trust funds being held by DFMS that were started by UTO members and information on if each fund is still used for UTO work or not.</w:t>
      </w:r>
    </w:p>
    <w:p w14:paraId="0AA9B6A9" w14:textId="77777777" w:rsidR="00594183" w:rsidRPr="00DF6F75" w:rsidRDefault="00594183" w:rsidP="001F3A6B">
      <w:pPr>
        <w:autoSpaceDE w:val="0"/>
        <w:autoSpaceDN w:val="0"/>
        <w:adjustRightInd w:val="0"/>
        <w:rPr>
          <w:rFonts w:ascii="Avenir Next" w:hAnsi="Avenir Next"/>
        </w:rPr>
      </w:pPr>
    </w:p>
    <w:p w14:paraId="2BD1222D" w14:textId="7BD359D7" w:rsidR="00594183" w:rsidRPr="00DF6F75" w:rsidRDefault="00594183" w:rsidP="001F3A6B">
      <w:pPr>
        <w:autoSpaceDE w:val="0"/>
        <w:autoSpaceDN w:val="0"/>
        <w:adjustRightInd w:val="0"/>
        <w:rPr>
          <w:rFonts w:ascii="Avenir Next" w:hAnsi="Avenir Next"/>
          <w:b/>
        </w:rPr>
      </w:pPr>
      <w:r w:rsidRPr="00DF6F75">
        <w:rPr>
          <w:rFonts w:ascii="Avenir Next" w:hAnsi="Avenir Next"/>
          <w:b/>
        </w:rPr>
        <w:t>The</w:t>
      </w:r>
      <w:r w:rsidR="00522E26" w:rsidRPr="00DF6F75">
        <w:rPr>
          <w:rFonts w:ascii="Avenir Next" w:hAnsi="Avenir Next"/>
          <w:b/>
        </w:rPr>
        <w:t xml:space="preserve"> United Thank Offering has four</w:t>
      </w:r>
      <w:r w:rsidRPr="00DF6F75">
        <w:rPr>
          <w:rFonts w:ascii="Avenir Next" w:hAnsi="Avenir Next"/>
          <w:b/>
        </w:rPr>
        <w:t xml:space="preserve"> (4) groups of Trust Funds associated with the Board:</w:t>
      </w:r>
    </w:p>
    <w:p w14:paraId="1118D558" w14:textId="77777777" w:rsidR="00594183" w:rsidRPr="00DF6F75" w:rsidRDefault="00594183" w:rsidP="001F3A6B">
      <w:pPr>
        <w:pStyle w:val="ListParagraph"/>
        <w:numPr>
          <w:ilvl w:val="0"/>
          <w:numId w:val="29"/>
        </w:numPr>
        <w:autoSpaceDE w:val="0"/>
        <w:autoSpaceDN w:val="0"/>
        <w:adjustRightInd w:val="0"/>
        <w:rPr>
          <w:rFonts w:ascii="Avenir Next" w:hAnsi="Avenir Next"/>
        </w:rPr>
      </w:pPr>
      <w:r w:rsidRPr="00DF6F75">
        <w:rPr>
          <w:rFonts w:ascii="Avenir Next" w:hAnsi="Avenir Next"/>
          <w:b/>
        </w:rPr>
        <w:t>Ingathering Income Trusts:</w:t>
      </w:r>
      <w:r w:rsidRPr="00DF6F75">
        <w:rPr>
          <w:rFonts w:ascii="Avenir Next" w:hAnsi="Avenir Next"/>
        </w:rPr>
        <w:t xml:space="preserve"> These trust funds were established to generate income each year for the ingathering and are credited to the Diocese that the giver intended.</w:t>
      </w:r>
    </w:p>
    <w:p w14:paraId="00BD3EE7" w14:textId="77777777" w:rsidR="00594183" w:rsidRPr="00DF6F75" w:rsidRDefault="00594183" w:rsidP="001F3A6B">
      <w:pPr>
        <w:pStyle w:val="ListParagraph"/>
        <w:numPr>
          <w:ilvl w:val="0"/>
          <w:numId w:val="29"/>
        </w:numPr>
        <w:autoSpaceDE w:val="0"/>
        <w:autoSpaceDN w:val="0"/>
        <w:adjustRightInd w:val="0"/>
        <w:rPr>
          <w:rFonts w:ascii="Avenir Next" w:hAnsi="Avenir Next"/>
        </w:rPr>
      </w:pPr>
      <w:r w:rsidRPr="00DF6F75">
        <w:rPr>
          <w:rFonts w:ascii="Avenir Next" w:hAnsi="Avenir Next"/>
          <w:b/>
        </w:rPr>
        <w:t>Pension Trusts:</w:t>
      </w:r>
      <w:r w:rsidRPr="00DF6F75">
        <w:rPr>
          <w:rFonts w:ascii="Avenir Next" w:hAnsi="Avenir Next"/>
        </w:rPr>
        <w:t xml:space="preserve"> There are a few trusts that were developed to enable pensions and reference the Women’s Auxiliary or United Thank Offering, how they are used is explained below.</w:t>
      </w:r>
    </w:p>
    <w:p w14:paraId="7722E4A7" w14:textId="77777777" w:rsidR="00594183" w:rsidRPr="00DF6F75" w:rsidRDefault="00594183" w:rsidP="001F3A6B">
      <w:pPr>
        <w:pStyle w:val="ListParagraph"/>
        <w:numPr>
          <w:ilvl w:val="0"/>
          <w:numId w:val="29"/>
        </w:numPr>
        <w:autoSpaceDE w:val="0"/>
        <w:autoSpaceDN w:val="0"/>
        <w:adjustRightInd w:val="0"/>
        <w:rPr>
          <w:rFonts w:ascii="Avenir Next" w:hAnsi="Avenir Next"/>
        </w:rPr>
      </w:pPr>
      <w:r w:rsidRPr="00DF6F75">
        <w:rPr>
          <w:rFonts w:ascii="Avenir Next" w:hAnsi="Avenir Next"/>
          <w:b/>
        </w:rPr>
        <w:t xml:space="preserve">“Work of UTO” Trusts: </w:t>
      </w:r>
      <w:r w:rsidRPr="00DF6F75">
        <w:rPr>
          <w:rFonts w:ascii="Avenir Next" w:hAnsi="Avenir Next"/>
        </w:rPr>
        <w:t>These are the trust funds that generate income to support the work of the United Thank Offering.</w:t>
      </w:r>
    </w:p>
    <w:p w14:paraId="10AAD87A" w14:textId="77777777" w:rsidR="00594183" w:rsidRPr="00DF6F75" w:rsidRDefault="00594183" w:rsidP="001F3A6B">
      <w:pPr>
        <w:pStyle w:val="ListParagraph"/>
        <w:numPr>
          <w:ilvl w:val="0"/>
          <w:numId w:val="29"/>
        </w:numPr>
        <w:autoSpaceDE w:val="0"/>
        <w:autoSpaceDN w:val="0"/>
        <w:adjustRightInd w:val="0"/>
        <w:rPr>
          <w:rFonts w:ascii="Avenir Next" w:hAnsi="Avenir Next"/>
        </w:rPr>
      </w:pPr>
      <w:r w:rsidRPr="00DF6F75">
        <w:rPr>
          <w:rFonts w:ascii="Avenir Next" w:hAnsi="Avenir Next"/>
          <w:b/>
        </w:rPr>
        <w:t>Ingathering Trust:</w:t>
      </w:r>
      <w:r w:rsidRPr="00DF6F75">
        <w:rPr>
          <w:rFonts w:ascii="Avenir Next" w:hAnsi="Avenir Next"/>
        </w:rPr>
        <w:t xml:space="preserve"> This account was created using unclaimed granting funds to generate income for the ingathering.</w:t>
      </w:r>
    </w:p>
    <w:p w14:paraId="053F7E71" w14:textId="2C572B51" w:rsidR="00594183" w:rsidRPr="00DF6F75" w:rsidRDefault="00594183" w:rsidP="001F3A6B">
      <w:pPr>
        <w:pStyle w:val="Heading2"/>
        <w:spacing w:before="0"/>
        <w:rPr>
          <w:rFonts w:ascii="Avenir Next" w:hAnsi="Avenir Next"/>
        </w:rPr>
      </w:pPr>
      <w:bookmarkStart w:id="19" w:name="_Toc264798135"/>
      <w:bookmarkStart w:id="20" w:name="_Toc166768760"/>
      <w:r w:rsidRPr="00DF6F75">
        <w:rPr>
          <w:rFonts w:ascii="Avenir Next" w:hAnsi="Avenir Next"/>
        </w:rPr>
        <w:t>Group 1: Ingathering Income Trusts</w:t>
      </w:r>
      <w:bookmarkEnd w:id="19"/>
      <w:bookmarkEnd w:id="20"/>
    </w:p>
    <w:p w14:paraId="6FE2586A" w14:textId="6B1BC503" w:rsidR="00594183" w:rsidRPr="00DF6F75" w:rsidRDefault="00594183" w:rsidP="001F3A6B">
      <w:pPr>
        <w:autoSpaceDE w:val="0"/>
        <w:autoSpaceDN w:val="0"/>
        <w:adjustRightInd w:val="0"/>
        <w:rPr>
          <w:rFonts w:ascii="Avenir Next" w:hAnsi="Avenir Next" w:cs="Times-Bold"/>
          <w:b/>
          <w:bCs/>
          <w:u w:val="single"/>
        </w:rPr>
      </w:pPr>
      <w:r w:rsidRPr="00DF6F75">
        <w:rPr>
          <w:rFonts w:ascii="Avenir Next" w:hAnsi="Avenir Next" w:cs="Times-Bold"/>
          <w:b/>
          <w:bCs/>
          <w:u w:val="single"/>
        </w:rPr>
        <w:t xml:space="preserve"> Fund #</w:t>
      </w:r>
      <w:r w:rsidRPr="00DF6F75">
        <w:rPr>
          <w:rFonts w:ascii="Avenir Next" w:hAnsi="Avenir Next" w:cs="Times-Bold"/>
          <w:b/>
          <w:bCs/>
          <w:u w:val="single"/>
        </w:rPr>
        <w:tab/>
        <w:t>Name</w:t>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001A26EB" w:rsidRPr="00DF6F75">
        <w:rPr>
          <w:rFonts w:ascii="Avenir Next" w:hAnsi="Avenir Next" w:cs="Times-Bold"/>
          <w:b/>
          <w:bCs/>
          <w:u w:val="single"/>
        </w:rPr>
        <w:tab/>
      </w:r>
      <w:r w:rsidR="001A26EB" w:rsidRPr="00DF6F75">
        <w:rPr>
          <w:rFonts w:ascii="Avenir Next" w:hAnsi="Avenir Next" w:cs="Times-Bold"/>
          <w:b/>
          <w:bCs/>
          <w:u w:val="single"/>
        </w:rPr>
        <w:tab/>
      </w:r>
      <w:r w:rsidRPr="00DF6F75">
        <w:rPr>
          <w:rFonts w:ascii="Avenir Next" w:hAnsi="Avenir Next" w:cs="Times-Bold"/>
          <w:b/>
          <w:bCs/>
          <w:u w:val="single"/>
        </w:rPr>
        <w:t>Year</w:t>
      </w:r>
    </w:p>
    <w:p w14:paraId="5966D085" w14:textId="77777777" w:rsidR="00594183" w:rsidRPr="00DF6F75" w:rsidRDefault="00594183" w:rsidP="001F3A6B">
      <w:pPr>
        <w:autoSpaceDE w:val="0"/>
        <w:autoSpaceDN w:val="0"/>
        <w:adjustRightInd w:val="0"/>
        <w:rPr>
          <w:rFonts w:ascii="Avenir Next" w:hAnsi="Avenir Next" w:cs="Helvetica-Bold"/>
          <w:b/>
          <w:bCs/>
          <w:u w:val="single"/>
        </w:rPr>
      </w:pPr>
      <w:r w:rsidRPr="00DF6F75">
        <w:rPr>
          <w:rFonts w:ascii="Avenir Next" w:hAnsi="Avenir Next" w:cs="Helvetica-Bold"/>
          <w:b/>
          <w:bCs/>
          <w:u w:val="single"/>
        </w:rPr>
        <w:t>40 UTO - Long Island</w:t>
      </w:r>
    </w:p>
    <w:p w14:paraId="585A5B73" w14:textId="1E687CF7"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446.00</w:t>
      </w:r>
      <w:r w:rsidRPr="00DF6F75">
        <w:rPr>
          <w:rFonts w:ascii="Avenir Next" w:hAnsi="Avenir Next" w:cs="Times-Roman"/>
          <w:b/>
        </w:rPr>
        <w:tab/>
        <w:t>Van Nostrand, Louisa B., New York, NY</w:t>
      </w:r>
      <w:r w:rsidR="00CF622C" w:rsidRPr="00DF6F75">
        <w:rPr>
          <w:rFonts w:ascii="Avenir Next" w:hAnsi="Avenir Next" w:cs="Times-Roman"/>
          <w:b/>
        </w:rPr>
        <w:t xml:space="preserve"> No. 1, Bequest of, A </w:t>
      </w:r>
      <w:proofErr w:type="gramStart"/>
      <w:r w:rsidR="00CF622C" w:rsidRPr="00DF6F75">
        <w:rPr>
          <w:rFonts w:ascii="Avenir Next" w:hAnsi="Avenir Next" w:cs="Times-Roman"/>
          <w:b/>
        </w:rPr>
        <w:t>Special</w:t>
      </w:r>
      <w:r w:rsidRPr="00DF6F75">
        <w:rPr>
          <w:rFonts w:ascii="Avenir Next" w:hAnsi="Avenir Next" w:cs="Times-Roman"/>
          <w:b/>
        </w:rPr>
        <w:t>(</w:t>
      </w:r>
      <w:proofErr w:type="gramEnd"/>
      <w:r w:rsidRPr="00DF6F75">
        <w:rPr>
          <w:rFonts w:ascii="Avenir Next" w:hAnsi="Avenir Next" w:cs="Times-Roman"/>
          <w:b/>
        </w:rPr>
        <w:t>1930)</w:t>
      </w:r>
    </w:p>
    <w:p w14:paraId="1D734284"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To establish "The Louisa B. Van Nostrand Fund." Income to be applied to the</w:t>
      </w:r>
    </w:p>
    <w:p w14:paraId="69CB7F78"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United Thank Offering and credited as part of the contribution of the</w:t>
      </w:r>
    </w:p>
    <w:p w14:paraId="3EE5FD4E"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Woman's Auxiliary of the Diocese of Long Island.</w:t>
      </w:r>
    </w:p>
    <w:p w14:paraId="18336398" w14:textId="77777777" w:rsidR="00594183" w:rsidRPr="00DF6F75" w:rsidRDefault="00594183" w:rsidP="001F3A6B">
      <w:pPr>
        <w:autoSpaceDE w:val="0"/>
        <w:autoSpaceDN w:val="0"/>
        <w:adjustRightInd w:val="0"/>
        <w:rPr>
          <w:rFonts w:ascii="Avenir Next" w:hAnsi="Avenir Next" w:cs="Helvetica-Bold"/>
          <w:b/>
          <w:bCs/>
        </w:rPr>
      </w:pPr>
    </w:p>
    <w:p w14:paraId="068071EC" w14:textId="77777777" w:rsidR="00594183" w:rsidRPr="00DF6F75" w:rsidRDefault="00594183" w:rsidP="001F3A6B">
      <w:pPr>
        <w:autoSpaceDE w:val="0"/>
        <w:autoSpaceDN w:val="0"/>
        <w:adjustRightInd w:val="0"/>
        <w:rPr>
          <w:rFonts w:ascii="Avenir Next" w:hAnsi="Avenir Next" w:cs="Helvetica-Bold"/>
          <w:b/>
          <w:bCs/>
          <w:u w:val="single"/>
        </w:rPr>
      </w:pPr>
      <w:r w:rsidRPr="00DF6F75">
        <w:rPr>
          <w:rFonts w:ascii="Avenir Next" w:hAnsi="Avenir Next" w:cs="Helvetica-Bold"/>
          <w:b/>
          <w:bCs/>
          <w:u w:val="single"/>
        </w:rPr>
        <w:t>41 UTO - New Jersey</w:t>
      </w:r>
    </w:p>
    <w:p w14:paraId="089F2AF4" w14:textId="52DA8CC5"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399.00 Shepherd, The Ven. R. Bowden, Trenton,</w:t>
      </w:r>
      <w:r w:rsidR="00CF622C" w:rsidRPr="00DF6F75">
        <w:rPr>
          <w:rFonts w:ascii="Avenir Next" w:hAnsi="Avenir Next" w:cs="Times-Roman"/>
          <w:b/>
        </w:rPr>
        <w:t xml:space="preserve"> NJ No. 1, Gift of, A Special.       </w:t>
      </w:r>
      <w:r w:rsidRPr="00DF6F75">
        <w:rPr>
          <w:rFonts w:ascii="Avenir Next" w:hAnsi="Avenir Next" w:cs="Times-Roman"/>
          <w:b/>
        </w:rPr>
        <w:t>(1926)</w:t>
      </w:r>
    </w:p>
    <w:p w14:paraId="5D3F794D"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 xml:space="preserve">To establish "The Rebecca Wain Shepherd Trust Fund." Income to be </w:t>
      </w:r>
      <w:proofErr w:type="gramStart"/>
      <w:r w:rsidRPr="00DF6F75">
        <w:rPr>
          <w:rFonts w:ascii="Avenir Next" w:hAnsi="Avenir Next" w:cs="Times-Roman"/>
        </w:rPr>
        <w:t>added</w:t>
      </w:r>
      <w:proofErr w:type="gramEnd"/>
    </w:p>
    <w:p w14:paraId="671D74AF" w14:textId="77777777" w:rsidR="00594183" w:rsidRPr="00DF6F75" w:rsidRDefault="00594183" w:rsidP="001F3A6B">
      <w:pPr>
        <w:autoSpaceDE w:val="0"/>
        <w:autoSpaceDN w:val="0"/>
        <w:adjustRightInd w:val="0"/>
        <w:rPr>
          <w:rFonts w:ascii="Avenir Next" w:hAnsi="Avenir Next" w:cs="Helvetica-Bold"/>
          <w:b/>
          <w:bCs/>
        </w:rPr>
      </w:pPr>
      <w:r w:rsidRPr="00DF6F75">
        <w:rPr>
          <w:rFonts w:ascii="Avenir Next" w:hAnsi="Avenir Next" w:cs="Times-Roman"/>
        </w:rPr>
        <w:tab/>
      </w:r>
      <w:r w:rsidRPr="00DF6F75">
        <w:rPr>
          <w:rFonts w:ascii="Avenir Next" w:hAnsi="Avenir Next" w:cs="Times-Roman"/>
        </w:rPr>
        <w:tab/>
        <w:t>to the United Thank Offering of New Jersey.</w:t>
      </w:r>
    </w:p>
    <w:p w14:paraId="7012451F" w14:textId="32FECC8F" w:rsidR="00594183" w:rsidRPr="00DF6F75" w:rsidRDefault="00594183" w:rsidP="001F3A6B">
      <w:pPr>
        <w:autoSpaceDE w:val="0"/>
        <w:autoSpaceDN w:val="0"/>
        <w:adjustRightInd w:val="0"/>
        <w:rPr>
          <w:rFonts w:ascii="Avenir Next" w:hAnsi="Avenir Next" w:cs="Helvetica-Bold"/>
          <w:b/>
          <w:bCs/>
        </w:rPr>
      </w:pPr>
    </w:p>
    <w:p w14:paraId="73FA51A7" w14:textId="77777777" w:rsidR="00C6229F" w:rsidRPr="00DF6F75" w:rsidRDefault="00C6229F" w:rsidP="001F3A6B">
      <w:pPr>
        <w:autoSpaceDE w:val="0"/>
        <w:autoSpaceDN w:val="0"/>
        <w:adjustRightInd w:val="0"/>
        <w:rPr>
          <w:rFonts w:ascii="Avenir Next" w:hAnsi="Avenir Next" w:cs="Helvetica-Bold"/>
          <w:b/>
          <w:bCs/>
        </w:rPr>
      </w:pPr>
    </w:p>
    <w:p w14:paraId="07F2B784" w14:textId="77777777" w:rsidR="00594183" w:rsidRPr="00DF6F75" w:rsidRDefault="00594183" w:rsidP="001F3A6B">
      <w:pPr>
        <w:autoSpaceDE w:val="0"/>
        <w:autoSpaceDN w:val="0"/>
        <w:adjustRightInd w:val="0"/>
        <w:rPr>
          <w:rFonts w:ascii="Avenir Next" w:hAnsi="Avenir Next" w:cs="Helvetica-Bold"/>
          <w:b/>
          <w:bCs/>
          <w:u w:val="single"/>
        </w:rPr>
      </w:pPr>
      <w:r w:rsidRPr="00DF6F75">
        <w:rPr>
          <w:rFonts w:ascii="Avenir Next" w:hAnsi="Avenir Next" w:cs="Helvetica-Bold"/>
          <w:b/>
          <w:bCs/>
          <w:u w:val="single"/>
        </w:rPr>
        <w:t>42 UTO - New York</w:t>
      </w:r>
    </w:p>
    <w:p w14:paraId="0577032C" w14:textId="6CD1FBDF"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603.00</w:t>
      </w:r>
      <w:r w:rsidRPr="00DF6F75">
        <w:rPr>
          <w:rFonts w:ascii="Avenir Next" w:hAnsi="Avenir Next" w:cs="Times-Roman"/>
          <w:b/>
        </w:rPr>
        <w:tab/>
        <w:t xml:space="preserve">Smith, Alice Clara, Bronx, </w:t>
      </w:r>
      <w:r w:rsidR="00CF622C" w:rsidRPr="00DF6F75">
        <w:rPr>
          <w:rFonts w:ascii="Avenir Next" w:hAnsi="Avenir Next" w:cs="Times-Roman"/>
          <w:b/>
        </w:rPr>
        <w:t>NY No. 2, Bequest of, A Special</w:t>
      </w:r>
      <w:r w:rsidRPr="00DF6F75">
        <w:rPr>
          <w:rFonts w:ascii="Avenir Next" w:hAnsi="Avenir Next" w:cs="Times-Roman"/>
          <w:b/>
        </w:rPr>
        <w:tab/>
        <w:t>(1948)</w:t>
      </w:r>
    </w:p>
    <w:p w14:paraId="41C155A6"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Income to be applied to the United Thank Offering and credited to the</w:t>
      </w:r>
    </w:p>
    <w:p w14:paraId="30FF90A8"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 xml:space="preserve">Women's Auxiliary, Diocese of New York.603.00 </w:t>
      </w:r>
    </w:p>
    <w:p w14:paraId="21D366F6" w14:textId="77777777" w:rsidR="001F3A6B" w:rsidRPr="00DF6F75" w:rsidRDefault="001F3A6B" w:rsidP="001F3A6B">
      <w:pPr>
        <w:autoSpaceDE w:val="0"/>
        <w:autoSpaceDN w:val="0"/>
        <w:adjustRightInd w:val="0"/>
        <w:rPr>
          <w:rFonts w:ascii="Avenir Next" w:hAnsi="Avenir Next" w:cs="Times-Roman"/>
          <w:b/>
        </w:rPr>
      </w:pPr>
    </w:p>
    <w:p w14:paraId="575D3E38" w14:textId="6295A477"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612.00</w:t>
      </w:r>
      <w:r w:rsidRPr="00DF6F75">
        <w:rPr>
          <w:rFonts w:ascii="Avenir Next" w:hAnsi="Avenir Next" w:cs="Times-Roman"/>
          <w:b/>
        </w:rPr>
        <w:tab/>
        <w:t>Sullivan, Florence S., New York, NY</w:t>
      </w:r>
      <w:r w:rsidR="00CF622C" w:rsidRPr="00DF6F75">
        <w:rPr>
          <w:rFonts w:ascii="Avenir Next" w:hAnsi="Avenir Next" w:cs="Times-Roman"/>
          <w:b/>
        </w:rPr>
        <w:t xml:space="preserve"> No. 2, Bequest of, A Special    </w:t>
      </w:r>
      <w:proofErr w:type="gramStart"/>
      <w:r w:rsidR="00CF622C" w:rsidRPr="00DF6F75">
        <w:rPr>
          <w:rFonts w:ascii="Avenir Next" w:hAnsi="Avenir Next" w:cs="Times-Roman"/>
          <w:b/>
        </w:rPr>
        <w:t xml:space="preserve">   </w:t>
      </w:r>
      <w:r w:rsidRPr="00DF6F75">
        <w:rPr>
          <w:rFonts w:ascii="Avenir Next" w:hAnsi="Avenir Next" w:cs="Times-Roman"/>
          <w:b/>
        </w:rPr>
        <w:t>(</w:t>
      </w:r>
      <w:proofErr w:type="gramEnd"/>
      <w:r w:rsidRPr="00DF6F75">
        <w:rPr>
          <w:rFonts w:ascii="Avenir Next" w:hAnsi="Avenir Next" w:cs="Times-Roman"/>
          <w:b/>
        </w:rPr>
        <w:t>1949)</w:t>
      </w:r>
    </w:p>
    <w:p w14:paraId="2F28C53C"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To be invested, the income for the United Thank Offering and credited to the</w:t>
      </w:r>
    </w:p>
    <w:p w14:paraId="4A234EEF"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Woman's Auxiliary, Diocese of New York.</w:t>
      </w:r>
    </w:p>
    <w:p w14:paraId="4798133F" w14:textId="77777777" w:rsidR="00594183" w:rsidRPr="00DF6F75" w:rsidRDefault="00594183" w:rsidP="001F3A6B">
      <w:pPr>
        <w:autoSpaceDE w:val="0"/>
        <w:autoSpaceDN w:val="0"/>
        <w:adjustRightInd w:val="0"/>
        <w:rPr>
          <w:rFonts w:ascii="Avenir Next" w:hAnsi="Avenir Next" w:cs="Times-Roman"/>
        </w:rPr>
      </w:pPr>
    </w:p>
    <w:p w14:paraId="30272B5C" w14:textId="1C567338"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675.00</w:t>
      </w:r>
      <w:r w:rsidRPr="00DF6F75">
        <w:rPr>
          <w:rFonts w:ascii="Avenir Next" w:hAnsi="Avenir Next" w:cs="Times-Roman"/>
          <w:b/>
        </w:rPr>
        <w:tab/>
        <w:t>Woman's Auxiliary, New York No. 4, Gift of, A Special</w:t>
      </w:r>
      <w:r w:rsidRPr="00DF6F75">
        <w:rPr>
          <w:rFonts w:ascii="Avenir Next" w:hAnsi="Avenir Next" w:cs="Times-Roman"/>
          <w:b/>
        </w:rPr>
        <w:tab/>
      </w:r>
      <w:r w:rsidRPr="00DF6F75">
        <w:rPr>
          <w:rFonts w:ascii="Avenir Next" w:hAnsi="Avenir Next" w:cs="Times-Roman"/>
          <w:b/>
        </w:rPr>
        <w:tab/>
        <w:t>(1955)</w:t>
      </w:r>
    </w:p>
    <w:p w14:paraId="69B7293C"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Income for United Thank Offering in memory of Gladys Van Deventer</w:t>
      </w:r>
    </w:p>
    <w:p w14:paraId="32B5C135" w14:textId="77777777" w:rsidR="00594183" w:rsidRPr="00DF6F75" w:rsidRDefault="00594183" w:rsidP="001F3A6B">
      <w:pPr>
        <w:autoSpaceDE w:val="0"/>
        <w:autoSpaceDN w:val="0"/>
        <w:adjustRightInd w:val="0"/>
        <w:rPr>
          <w:rFonts w:ascii="Avenir Next" w:hAnsi="Avenir Next" w:cs="Times-Bold"/>
          <w:b/>
          <w:bCs/>
        </w:rPr>
      </w:pPr>
      <w:r w:rsidRPr="00DF6F75">
        <w:rPr>
          <w:rFonts w:ascii="Avenir Next" w:hAnsi="Avenir Next" w:cs="Times-Roman"/>
        </w:rPr>
        <w:tab/>
      </w:r>
      <w:r w:rsidRPr="00DF6F75">
        <w:rPr>
          <w:rFonts w:ascii="Avenir Next" w:hAnsi="Avenir Next" w:cs="Times-Roman"/>
        </w:rPr>
        <w:tab/>
        <w:t>Baxter, credit Diocese of New York.</w:t>
      </w:r>
    </w:p>
    <w:p w14:paraId="01C1E300" w14:textId="77777777" w:rsidR="00594183" w:rsidRPr="00DF6F75" w:rsidRDefault="00594183" w:rsidP="001F3A6B">
      <w:pPr>
        <w:autoSpaceDE w:val="0"/>
        <w:autoSpaceDN w:val="0"/>
        <w:adjustRightInd w:val="0"/>
        <w:rPr>
          <w:rFonts w:ascii="Avenir Next" w:hAnsi="Avenir Next" w:cs="Times-Roman"/>
          <w:b/>
        </w:rPr>
      </w:pPr>
    </w:p>
    <w:p w14:paraId="062E3B30" w14:textId="3B8EE6D6"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776.00</w:t>
      </w:r>
      <w:r w:rsidRPr="00DF6F75">
        <w:rPr>
          <w:rFonts w:ascii="Avenir Next" w:hAnsi="Avenir Next" w:cs="Times-Roman"/>
          <w:b/>
        </w:rPr>
        <w:tab/>
        <w:t>Hand, Susan Train, New York, NY Bequest of, A Special</w:t>
      </w:r>
      <w:r w:rsidRPr="00DF6F75">
        <w:rPr>
          <w:rFonts w:ascii="Avenir Next" w:hAnsi="Avenir Next" w:cs="Times-Roman"/>
          <w:b/>
        </w:rPr>
        <w:tab/>
      </w:r>
      <w:r w:rsidRPr="00DF6F75">
        <w:rPr>
          <w:rFonts w:ascii="Avenir Next" w:hAnsi="Avenir Next" w:cs="Times-Roman"/>
          <w:b/>
        </w:rPr>
        <w:tab/>
        <w:t>(1968)</w:t>
      </w:r>
    </w:p>
    <w:p w14:paraId="36A15F28"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Income to be used for the United Thank Offering of the Women of the</w:t>
      </w:r>
    </w:p>
    <w:p w14:paraId="67CC4D46"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Church (credited to the Diocese of New York).</w:t>
      </w:r>
    </w:p>
    <w:p w14:paraId="23BD597D" w14:textId="77777777" w:rsidR="00594183" w:rsidRPr="00DF6F75" w:rsidRDefault="00594183" w:rsidP="001F3A6B">
      <w:pPr>
        <w:autoSpaceDE w:val="0"/>
        <w:autoSpaceDN w:val="0"/>
        <w:adjustRightInd w:val="0"/>
        <w:rPr>
          <w:rFonts w:ascii="Avenir Next" w:hAnsi="Avenir Next" w:cs="Helvetica-Bold"/>
          <w:b/>
          <w:bCs/>
        </w:rPr>
      </w:pPr>
    </w:p>
    <w:p w14:paraId="321EC8D5" w14:textId="77777777" w:rsidR="00594183" w:rsidRPr="00DF6F75" w:rsidRDefault="00594183" w:rsidP="001F3A6B">
      <w:pPr>
        <w:autoSpaceDE w:val="0"/>
        <w:autoSpaceDN w:val="0"/>
        <w:adjustRightInd w:val="0"/>
        <w:rPr>
          <w:rFonts w:ascii="Avenir Next" w:hAnsi="Avenir Next" w:cs="Helvetica-Bold"/>
          <w:b/>
          <w:bCs/>
          <w:u w:val="single"/>
        </w:rPr>
      </w:pPr>
      <w:r w:rsidRPr="00DF6F75">
        <w:rPr>
          <w:rFonts w:ascii="Avenir Next" w:hAnsi="Avenir Next" w:cs="Helvetica-Bold"/>
          <w:b/>
          <w:bCs/>
          <w:u w:val="single"/>
        </w:rPr>
        <w:t>43 UTO - Newark, NJ</w:t>
      </w:r>
    </w:p>
    <w:p w14:paraId="620B6499" w14:textId="743A821F"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626.00</w:t>
      </w:r>
      <w:r w:rsidRPr="00DF6F75">
        <w:rPr>
          <w:rFonts w:ascii="Avenir Next" w:hAnsi="Avenir Next" w:cs="Times-Roman"/>
          <w:b/>
        </w:rPr>
        <w:tab/>
        <w:t>Sparkman, Helen A., Paterson, NJ Bequest of, A Special</w:t>
      </w:r>
      <w:r w:rsidRPr="00DF6F75">
        <w:rPr>
          <w:rFonts w:ascii="Avenir Next" w:hAnsi="Avenir Next" w:cs="Times-Roman"/>
          <w:b/>
        </w:rPr>
        <w:tab/>
      </w:r>
      <w:r w:rsidRPr="00DF6F75">
        <w:rPr>
          <w:rFonts w:ascii="Avenir Next" w:hAnsi="Avenir Next" w:cs="Times-Roman"/>
          <w:b/>
        </w:rPr>
        <w:tab/>
        <w:t>(1950)</w:t>
      </w:r>
    </w:p>
    <w:p w14:paraId="6A1F3DE3"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 memory of my mother, Helen E. Sparkman." Income for United Thank</w:t>
      </w:r>
    </w:p>
    <w:p w14:paraId="4B96146A" w14:textId="77777777" w:rsidR="00594183" w:rsidRPr="00DF6F75" w:rsidRDefault="00594183" w:rsidP="001F3A6B">
      <w:pPr>
        <w:autoSpaceDE w:val="0"/>
        <w:autoSpaceDN w:val="0"/>
        <w:adjustRightInd w:val="0"/>
        <w:rPr>
          <w:rFonts w:ascii="Avenir Next" w:hAnsi="Avenir Next" w:cs="Times-Bold"/>
          <w:b/>
          <w:bCs/>
        </w:rPr>
      </w:pPr>
      <w:r w:rsidRPr="00DF6F75">
        <w:rPr>
          <w:rFonts w:ascii="Avenir Next" w:hAnsi="Avenir Next" w:cs="Times-Roman"/>
        </w:rPr>
        <w:tab/>
      </w:r>
      <w:r w:rsidRPr="00DF6F75">
        <w:rPr>
          <w:rFonts w:ascii="Avenir Next" w:hAnsi="Avenir Next" w:cs="Times-Roman"/>
        </w:rPr>
        <w:tab/>
        <w:t>Offering, with credit to St. Paul's Church, Paterson, NJ, Diocese of Newark.</w:t>
      </w:r>
    </w:p>
    <w:p w14:paraId="579A1660" w14:textId="77777777" w:rsidR="00594183" w:rsidRPr="00DF6F75" w:rsidRDefault="00594183" w:rsidP="001F3A6B">
      <w:pPr>
        <w:autoSpaceDE w:val="0"/>
        <w:autoSpaceDN w:val="0"/>
        <w:adjustRightInd w:val="0"/>
        <w:rPr>
          <w:rFonts w:ascii="Avenir Next" w:hAnsi="Avenir Next" w:cs="Helvetica-Bold"/>
          <w:b/>
          <w:bCs/>
        </w:rPr>
      </w:pPr>
    </w:p>
    <w:p w14:paraId="4D5941FB" w14:textId="77777777" w:rsidR="00594183" w:rsidRPr="00DF6F75" w:rsidRDefault="00594183" w:rsidP="001F3A6B">
      <w:pPr>
        <w:autoSpaceDE w:val="0"/>
        <w:autoSpaceDN w:val="0"/>
        <w:adjustRightInd w:val="0"/>
        <w:rPr>
          <w:rFonts w:ascii="Avenir Next" w:hAnsi="Avenir Next" w:cs="Helvetica-Bold"/>
          <w:b/>
          <w:bCs/>
          <w:u w:val="single"/>
        </w:rPr>
      </w:pPr>
      <w:r w:rsidRPr="00DF6F75">
        <w:rPr>
          <w:rFonts w:ascii="Avenir Next" w:hAnsi="Avenir Next" w:cs="Helvetica-Bold"/>
          <w:b/>
          <w:bCs/>
          <w:u w:val="single"/>
        </w:rPr>
        <w:t>44 UTO - Rochester, NY</w:t>
      </w:r>
    </w:p>
    <w:p w14:paraId="7445239B" w14:textId="3A87467F"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509.00</w:t>
      </w:r>
      <w:r w:rsidRPr="00DF6F75">
        <w:rPr>
          <w:rFonts w:ascii="Avenir Next" w:hAnsi="Avenir Next" w:cs="Times-Roman"/>
          <w:b/>
        </w:rPr>
        <w:tab/>
        <w:t xml:space="preserve">Nevin, Miss Louise D., </w:t>
      </w:r>
      <w:r w:rsidR="00CF622C" w:rsidRPr="00DF6F75">
        <w:rPr>
          <w:rFonts w:ascii="Avenir Next" w:hAnsi="Avenir Next" w:cs="Times-Roman"/>
          <w:b/>
        </w:rPr>
        <w:t>Newark, NY Gift of, A Special</w:t>
      </w:r>
      <w:r w:rsidRPr="00DF6F75">
        <w:rPr>
          <w:rFonts w:ascii="Avenir Next" w:hAnsi="Avenir Next" w:cs="Times-Roman"/>
          <w:b/>
        </w:rPr>
        <w:tab/>
      </w:r>
      <w:r w:rsidRPr="00DF6F75">
        <w:rPr>
          <w:rFonts w:ascii="Avenir Next" w:hAnsi="Avenir Next" w:cs="Times-Roman"/>
          <w:b/>
        </w:rPr>
        <w:tab/>
        <w:t>(1938)</w:t>
      </w:r>
    </w:p>
    <w:p w14:paraId="1B73E0F4"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To establish the "Ethan A. Nevin Memorial Fund." Income to be added to the</w:t>
      </w:r>
    </w:p>
    <w:p w14:paraId="4789BCFE"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United Thank Offering and credited to the Woman's Auxiliary of St. Mark's</w:t>
      </w:r>
    </w:p>
    <w:p w14:paraId="0A2439A3"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Church, Newark, NY.</w:t>
      </w:r>
    </w:p>
    <w:p w14:paraId="6A51472F" w14:textId="77777777" w:rsidR="00C6229F" w:rsidRPr="00DF6F75" w:rsidRDefault="00C6229F" w:rsidP="001F3A6B">
      <w:pPr>
        <w:autoSpaceDE w:val="0"/>
        <w:autoSpaceDN w:val="0"/>
        <w:adjustRightInd w:val="0"/>
        <w:rPr>
          <w:rFonts w:ascii="Avenir Next" w:hAnsi="Avenir Next" w:cs="Helvetica-Bold"/>
          <w:b/>
          <w:bCs/>
          <w:u w:val="single"/>
        </w:rPr>
      </w:pPr>
    </w:p>
    <w:p w14:paraId="37C6E381" w14:textId="77777777" w:rsidR="00594183" w:rsidRPr="00DF6F75" w:rsidRDefault="00594183" w:rsidP="001F3A6B">
      <w:pPr>
        <w:autoSpaceDE w:val="0"/>
        <w:autoSpaceDN w:val="0"/>
        <w:adjustRightInd w:val="0"/>
        <w:rPr>
          <w:rFonts w:ascii="Avenir Next" w:hAnsi="Avenir Next" w:cs="Helvetica-Bold"/>
          <w:b/>
          <w:bCs/>
        </w:rPr>
      </w:pPr>
      <w:r w:rsidRPr="00DF6F75">
        <w:rPr>
          <w:rFonts w:ascii="Avenir Next" w:hAnsi="Avenir Next" w:cs="Helvetica-Bold"/>
          <w:b/>
          <w:bCs/>
          <w:u w:val="single"/>
        </w:rPr>
        <w:t>45 UTO - Bethlehem, PA</w:t>
      </w:r>
    </w:p>
    <w:p w14:paraId="6412ABB2" w14:textId="3239D273"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b/>
        </w:rPr>
        <w:tab/>
        <w:t>**360.</w:t>
      </w:r>
      <w:proofErr w:type="gramStart"/>
      <w:r w:rsidRPr="00DF6F75">
        <w:rPr>
          <w:rFonts w:ascii="Avenir Next" w:hAnsi="Avenir Next" w:cs="Times-Roman"/>
          <w:b/>
        </w:rPr>
        <w:t>00  Barber</w:t>
      </w:r>
      <w:proofErr w:type="gramEnd"/>
      <w:r w:rsidRPr="00DF6F75">
        <w:rPr>
          <w:rFonts w:ascii="Avenir Next" w:hAnsi="Avenir Next" w:cs="Times-Roman"/>
          <w:b/>
        </w:rPr>
        <w:t>, Elizabeth Butler, Memorial Fund Gift, A Special</w:t>
      </w:r>
      <w:r w:rsidR="00CF622C" w:rsidRPr="00DF6F75">
        <w:rPr>
          <w:rFonts w:ascii="Avenir Next" w:hAnsi="Avenir Next" w:cs="Times-Roman"/>
        </w:rPr>
        <w:tab/>
      </w:r>
      <w:r w:rsidRPr="00DF6F75">
        <w:rPr>
          <w:rFonts w:ascii="Avenir Next" w:hAnsi="Avenir Next" w:cs="Times-Roman"/>
        </w:rPr>
        <w:tab/>
      </w:r>
      <w:r w:rsidRPr="00DF6F75">
        <w:rPr>
          <w:rFonts w:ascii="Avenir Next" w:hAnsi="Avenir Next" w:cs="Times-Roman"/>
          <w:b/>
        </w:rPr>
        <w:t>(1923)</w:t>
      </w:r>
    </w:p>
    <w:p w14:paraId="3B51B1B8"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From her children to establish "The Elizabeth Butler Barber Memorial Fund."</w:t>
      </w:r>
    </w:p>
    <w:p w14:paraId="481BA274"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Income to be credited to the United Thank Offering, from St. Mark's Parish,</w:t>
      </w:r>
    </w:p>
    <w:p w14:paraId="67342856"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r>
      <w:proofErr w:type="spellStart"/>
      <w:r w:rsidRPr="00DF6F75">
        <w:rPr>
          <w:rFonts w:ascii="Avenir Next" w:hAnsi="Avenir Next" w:cs="Times-Roman"/>
        </w:rPr>
        <w:t>Mauch</w:t>
      </w:r>
      <w:proofErr w:type="spellEnd"/>
      <w:r w:rsidRPr="00DF6F75">
        <w:rPr>
          <w:rFonts w:ascii="Avenir Next" w:hAnsi="Avenir Next" w:cs="Times-Roman"/>
        </w:rPr>
        <w:t xml:space="preserve"> Chunk, Diocese of Bethlehem.</w:t>
      </w:r>
    </w:p>
    <w:p w14:paraId="56FC502B" w14:textId="77777777" w:rsidR="00594183" w:rsidRPr="00DF6F75" w:rsidRDefault="00594183" w:rsidP="001F3A6B">
      <w:pPr>
        <w:autoSpaceDE w:val="0"/>
        <w:autoSpaceDN w:val="0"/>
        <w:adjustRightInd w:val="0"/>
        <w:rPr>
          <w:rFonts w:ascii="Avenir Next" w:hAnsi="Avenir Next" w:cs="Times-Roman"/>
          <w:b/>
        </w:rPr>
      </w:pPr>
    </w:p>
    <w:p w14:paraId="289C752A" w14:textId="250F76AC"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505.00 Woman's Auxiliary, Bethle</w:t>
      </w:r>
      <w:r w:rsidR="00CF622C" w:rsidRPr="00DF6F75">
        <w:rPr>
          <w:rFonts w:ascii="Avenir Next" w:hAnsi="Avenir Next" w:cs="Times-Roman"/>
          <w:b/>
        </w:rPr>
        <w:t>hem No. 2, Gift of, A Special</w:t>
      </w:r>
      <w:r w:rsidRPr="00DF6F75">
        <w:rPr>
          <w:rFonts w:ascii="Avenir Next" w:hAnsi="Avenir Next" w:cs="Times-Roman"/>
          <w:b/>
        </w:rPr>
        <w:tab/>
      </w:r>
      <w:r w:rsidRPr="00DF6F75">
        <w:rPr>
          <w:rFonts w:ascii="Avenir Next" w:hAnsi="Avenir Next" w:cs="Times-Roman"/>
          <w:b/>
        </w:rPr>
        <w:tab/>
        <w:t>(1938)</w:t>
      </w:r>
    </w:p>
    <w:p w14:paraId="1547832F"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To establish the "Memorial Thank Offering Fund of Bethlehem Diocese."</w:t>
      </w:r>
    </w:p>
    <w:p w14:paraId="73805B04"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Income to be added semi-annually to the United Thank Offering of the</w:t>
      </w:r>
    </w:p>
    <w:p w14:paraId="1E30AA75" w14:textId="77777777" w:rsidR="00594183" w:rsidRPr="00DF6F75" w:rsidRDefault="00594183" w:rsidP="001F3A6B">
      <w:pPr>
        <w:autoSpaceDE w:val="0"/>
        <w:autoSpaceDN w:val="0"/>
        <w:adjustRightInd w:val="0"/>
        <w:rPr>
          <w:rFonts w:ascii="Avenir Next" w:hAnsi="Avenir Next" w:cs="Helvetica-Bold"/>
          <w:b/>
          <w:bCs/>
        </w:rPr>
      </w:pPr>
      <w:r w:rsidRPr="00DF6F75">
        <w:rPr>
          <w:rFonts w:ascii="Avenir Next" w:hAnsi="Avenir Next" w:cs="Times-Roman"/>
        </w:rPr>
        <w:tab/>
      </w:r>
      <w:r w:rsidRPr="00DF6F75">
        <w:rPr>
          <w:rFonts w:ascii="Avenir Next" w:hAnsi="Avenir Next" w:cs="Times-Roman"/>
        </w:rPr>
        <w:tab/>
        <w:t>Diocese of Bethlehem.</w:t>
      </w:r>
    </w:p>
    <w:p w14:paraId="4C0803AC" w14:textId="77777777" w:rsidR="00594183" w:rsidRPr="00DF6F75" w:rsidRDefault="00594183" w:rsidP="001F3A6B">
      <w:pPr>
        <w:autoSpaceDE w:val="0"/>
        <w:autoSpaceDN w:val="0"/>
        <w:adjustRightInd w:val="0"/>
        <w:rPr>
          <w:rFonts w:ascii="Avenir Next" w:hAnsi="Avenir Next" w:cs="Helvetica-Bold"/>
          <w:b/>
          <w:bCs/>
          <w:u w:val="single"/>
        </w:rPr>
      </w:pPr>
    </w:p>
    <w:p w14:paraId="6A81CE06" w14:textId="77777777" w:rsidR="00594183" w:rsidRPr="00DF6F75" w:rsidRDefault="00594183" w:rsidP="001F3A6B">
      <w:pPr>
        <w:autoSpaceDE w:val="0"/>
        <w:autoSpaceDN w:val="0"/>
        <w:adjustRightInd w:val="0"/>
        <w:rPr>
          <w:rFonts w:ascii="Avenir Next" w:hAnsi="Avenir Next" w:cs="Helvetica-Bold"/>
          <w:b/>
          <w:bCs/>
          <w:u w:val="single"/>
        </w:rPr>
      </w:pPr>
      <w:r w:rsidRPr="00DF6F75">
        <w:rPr>
          <w:rFonts w:ascii="Avenir Next" w:hAnsi="Avenir Next" w:cs="Helvetica-Bold"/>
          <w:b/>
          <w:bCs/>
          <w:u w:val="single"/>
        </w:rPr>
        <w:t>46 UTO - Central Pennsylvania</w:t>
      </w:r>
      <w:r w:rsidRPr="00DF6F75">
        <w:rPr>
          <w:rFonts w:ascii="Avenir Next" w:hAnsi="Avenir Next" w:cs="Helvetica-Bold"/>
          <w:b/>
          <w:bCs/>
          <w:u w:val="single"/>
        </w:rPr>
        <w:tab/>
      </w:r>
    </w:p>
    <w:p w14:paraId="10C9B5A4" w14:textId="7B743E95"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b/>
        </w:rPr>
        <w:tab/>
        <w:t>277.00</w:t>
      </w:r>
      <w:r w:rsidRPr="00DF6F75">
        <w:rPr>
          <w:rFonts w:ascii="Avenir Next" w:hAnsi="Avenir Next" w:cs="Times-Roman"/>
          <w:b/>
        </w:rPr>
        <w:tab/>
        <w:t>Albert, Julia D., Baltimore, MD Bequest of, A Special</w:t>
      </w:r>
      <w:r w:rsidRPr="00DF6F75">
        <w:rPr>
          <w:rFonts w:ascii="Avenir Next" w:hAnsi="Avenir Next" w:cs="Times-Roman"/>
        </w:rPr>
        <w:tab/>
      </w:r>
      <w:r w:rsidRPr="00DF6F75">
        <w:rPr>
          <w:rFonts w:ascii="Avenir Next" w:hAnsi="Avenir Next" w:cs="Times-Roman"/>
        </w:rPr>
        <w:tab/>
      </w:r>
      <w:r w:rsidRPr="00DF6F75">
        <w:rPr>
          <w:rFonts w:ascii="Avenir Next" w:hAnsi="Avenir Next" w:cs="Times-Roman"/>
          <w:b/>
        </w:rPr>
        <w:t>(1918)</w:t>
      </w:r>
    </w:p>
    <w:p w14:paraId="254A18EA"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To establish "The Doughty Fund" as a memorial to her three sisters. Income</w:t>
      </w:r>
    </w:p>
    <w:p w14:paraId="26AA95A9"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to be used to increase the United Thank Offering of the Woman's Auxiliary.</w:t>
      </w:r>
    </w:p>
    <w:p w14:paraId="793C4743" w14:textId="77777777" w:rsidR="00594183" w:rsidRPr="00DF6F75" w:rsidRDefault="00594183" w:rsidP="001F3A6B">
      <w:pPr>
        <w:autoSpaceDE w:val="0"/>
        <w:autoSpaceDN w:val="0"/>
        <w:adjustRightInd w:val="0"/>
        <w:rPr>
          <w:rFonts w:ascii="Avenir Next" w:hAnsi="Avenir Next" w:cs="Helvetica-Bold"/>
          <w:b/>
          <w:bCs/>
        </w:rPr>
      </w:pPr>
    </w:p>
    <w:p w14:paraId="1886D180" w14:textId="77777777" w:rsidR="00594183" w:rsidRPr="00DF6F75" w:rsidRDefault="00594183" w:rsidP="001F3A6B">
      <w:pPr>
        <w:autoSpaceDE w:val="0"/>
        <w:autoSpaceDN w:val="0"/>
        <w:adjustRightInd w:val="0"/>
        <w:rPr>
          <w:rFonts w:ascii="Avenir Next" w:hAnsi="Avenir Next" w:cs="Helvetica-Bold"/>
          <w:b/>
          <w:bCs/>
          <w:u w:val="single"/>
        </w:rPr>
      </w:pPr>
      <w:r w:rsidRPr="00DF6F75">
        <w:rPr>
          <w:rFonts w:ascii="Avenir Next" w:hAnsi="Avenir Next" w:cs="Helvetica-Bold"/>
          <w:b/>
          <w:bCs/>
          <w:u w:val="single"/>
        </w:rPr>
        <w:t>47 UTO - Pennsylvania</w:t>
      </w:r>
    </w:p>
    <w:p w14:paraId="071FCE3B" w14:textId="3CE2E522"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466.00</w:t>
      </w:r>
      <w:r w:rsidRPr="00DF6F75">
        <w:rPr>
          <w:rFonts w:ascii="Avenir Next" w:hAnsi="Avenir Next" w:cs="Times-Roman"/>
          <w:b/>
        </w:rPr>
        <w:tab/>
        <w:t>North, Mary C. S., Philade</w:t>
      </w:r>
      <w:r w:rsidR="00CF622C" w:rsidRPr="00DF6F75">
        <w:rPr>
          <w:rFonts w:ascii="Avenir Next" w:hAnsi="Avenir Next" w:cs="Times-Roman"/>
          <w:b/>
        </w:rPr>
        <w:t>lphia, PA Bequest of, A Special</w:t>
      </w:r>
      <w:r w:rsidRPr="00DF6F75">
        <w:rPr>
          <w:rFonts w:ascii="Avenir Next" w:hAnsi="Avenir Next" w:cs="Times-Roman"/>
          <w:b/>
        </w:rPr>
        <w:tab/>
        <w:t>(1933)</w:t>
      </w:r>
    </w:p>
    <w:p w14:paraId="6A375FC8"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 xml:space="preserve">Income to be paid to the United Thank Offering and to be designated as a </w:t>
      </w:r>
      <w:proofErr w:type="gramStart"/>
      <w:r w:rsidRPr="00DF6F75">
        <w:rPr>
          <w:rFonts w:ascii="Avenir Next" w:hAnsi="Avenir Next" w:cs="Times-Roman"/>
        </w:rPr>
        <w:t>gift</w:t>
      </w:r>
      <w:proofErr w:type="gramEnd"/>
    </w:p>
    <w:p w14:paraId="69627E41"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from the Diocese of Pennsylvania.</w:t>
      </w:r>
    </w:p>
    <w:p w14:paraId="02927476" w14:textId="77777777" w:rsidR="00594183" w:rsidRPr="00DF6F75" w:rsidRDefault="00594183" w:rsidP="001F3A6B">
      <w:pPr>
        <w:autoSpaceDE w:val="0"/>
        <w:autoSpaceDN w:val="0"/>
        <w:adjustRightInd w:val="0"/>
        <w:rPr>
          <w:rFonts w:ascii="Avenir Next" w:hAnsi="Avenir Next" w:cs="Times-Roman"/>
          <w:b/>
        </w:rPr>
      </w:pPr>
    </w:p>
    <w:p w14:paraId="478A751C" w14:textId="693634B6"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549.00</w:t>
      </w:r>
      <w:r w:rsidRPr="00DF6F75">
        <w:rPr>
          <w:rFonts w:ascii="Avenir Next" w:hAnsi="Avenir Next" w:cs="Times-Roman"/>
          <w:b/>
        </w:rPr>
        <w:tab/>
        <w:t>Ogier, Catherine B., West Che</w:t>
      </w:r>
      <w:r w:rsidR="00CF622C" w:rsidRPr="00DF6F75">
        <w:rPr>
          <w:rFonts w:ascii="Avenir Next" w:hAnsi="Avenir Next" w:cs="Times-Roman"/>
          <w:b/>
        </w:rPr>
        <w:t xml:space="preserve">ster, PA Bequest of, A Special </w:t>
      </w:r>
      <w:r w:rsidRPr="00DF6F75">
        <w:rPr>
          <w:rFonts w:ascii="Avenir Next" w:hAnsi="Avenir Next" w:cs="Times-Roman"/>
          <w:b/>
        </w:rPr>
        <w:tab/>
        <w:t>(1942)</w:t>
      </w:r>
    </w:p>
    <w:p w14:paraId="25BB8D64"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 memory of her mother, Catherine G. Ogier. Income for the United Thank</w:t>
      </w:r>
    </w:p>
    <w:p w14:paraId="272BF41F"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Offering, credited to the Church of the Holy Trinity, West Chester, PA.</w:t>
      </w:r>
    </w:p>
    <w:p w14:paraId="5C4104FA" w14:textId="77777777"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lastRenderedPageBreak/>
        <w:tab/>
      </w:r>
      <w:r w:rsidRPr="00DF6F75">
        <w:rPr>
          <w:rFonts w:ascii="Avenir Next" w:hAnsi="Avenir Next" w:cs="Times-Roman"/>
          <w:b/>
        </w:rPr>
        <w:tab/>
      </w:r>
    </w:p>
    <w:p w14:paraId="4568E21B" w14:textId="5CE3A3C4"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b/>
        </w:rPr>
        <w:tab/>
        <w:t>778.00 Blodget, Mrs. Theodora C., Philadelp</w:t>
      </w:r>
      <w:r w:rsidR="00CF622C" w:rsidRPr="00DF6F75">
        <w:rPr>
          <w:rFonts w:ascii="Avenir Next" w:hAnsi="Avenir Next" w:cs="Times-Roman"/>
          <w:b/>
        </w:rPr>
        <w:t>hia, PA Bequest of, A Special</w:t>
      </w:r>
      <w:r w:rsidR="00CF622C" w:rsidRPr="00DF6F75">
        <w:rPr>
          <w:rFonts w:ascii="Avenir Next" w:hAnsi="Avenir Next" w:cs="Times-Roman"/>
          <w:b/>
        </w:rPr>
        <w:tab/>
        <w:t xml:space="preserve">      </w:t>
      </w:r>
      <w:proofErr w:type="gramStart"/>
      <w:r w:rsidR="00CF622C" w:rsidRPr="00DF6F75">
        <w:rPr>
          <w:rFonts w:ascii="Avenir Next" w:hAnsi="Avenir Next" w:cs="Times-Roman"/>
          <w:b/>
        </w:rPr>
        <w:t xml:space="preserve">   </w:t>
      </w:r>
      <w:r w:rsidRPr="00DF6F75">
        <w:rPr>
          <w:rFonts w:ascii="Avenir Next" w:hAnsi="Avenir Next" w:cs="Times-Roman"/>
          <w:b/>
        </w:rPr>
        <w:t>(</w:t>
      </w:r>
      <w:proofErr w:type="gramEnd"/>
      <w:r w:rsidRPr="00DF6F75">
        <w:rPr>
          <w:rFonts w:ascii="Avenir Next" w:hAnsi="Avenir Next" w:cs="Times-Roman"/>
          <w:b/>
        </w:rPr>
        <w:t>1968)</w:t>
      </w:r>
    </w:p>
    <w:p w14:paraId="63B7063D"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Income to be used for the United Thank Offering of the Woman's Auxiliary</w:t>
      </w:r>
    </w:p>
    <w:p w14:paraId="7F774998" w14:textId="77777777" w:rsidR="00594183" w:rsidRPr="00DF6F75" w:rsidRDefault="00594183" w:rsidP="001F3A6B">
      <w:pPr>
        <w:autoSpaceDE w:val="0"/>
        <w:autoSpaceDN w:val="0"/>
        <w:adjustRightInd w:val="0"/>
        <w:rPr>
          <w:rFonts w:ascii="Avenir Next" w:hAnsi="Avenir Next" w:cs="Helvetica-Bold"/>
          <w:b/>
          <w:bCs/>
        </w:rPr>
      </w:pPr>
      <w:r w:rsidRPr="00DF6F75">
        <w:rPr>
          <w:rFonts w:ascii="Avenir Next" w:hAnsi="Avenir Next" w:cs="Times-Roman"/>
        </w:rPr>
        <w:tab/>
      </w:r>
      <w:r w:rsidRPr="00DF6F75">
        <w:rPr>
          <w:rFonts w:ascii="Avenir Next" w:hAnsi="Avenir Next" w:cs="Times-Roman"/>
        </w:rPr>
        <w:tab/>
        <w:t>(credited to the Diocese of Pennsylvania).</w:t>
      </w:r>
    </w:p>
    <w:p w14:paraId="1E4F3A97" w14:textId="77777777" w:rsidR="00594183" w:rsidRPr="00DF6F75" w:rsidRDefault="00594183" w:rsidP="001F3A6B">
      <w:pPr>
        <w:autoSpaceDE w:val="0"/>
        <w:autoSpaceDN w:val="0"/>
        <w:adjustRightInd w:val="0"/>
        <w:rPr>
          <w:rFonts w:ascii="Avenir Next" w:hAnsi="Avenir Next" w:cs="Helvetica-Bold"/>
          <w:b/>
          <w:bCs/>
        </w:rPr>
      </w:pPr>
    </w:p>
    <w:p w14:paraId="60877BC2" w14:textId="77777777" w:rsidR="00594183" w:rsidRPr="00DF6F75" w:rsidRDefault="00594183" w:rsidP="001F3A6B">
      <w:pPr>
        <w:autoSpaceDE w:val="0"/>
        <w:autoSpaceDN w:val="0"/>
        <w:adjustRightInd w:val="0"/>
        <w:rPr>
          <w:rFonts w:ascii="Avenir Next" w:hAnsi="Avenir Next" w:cs="Helvetica-Bold"/>
          <w:b/>
          <w:bCs/>
          <w:u w:val="single"/>
        </w:rPr>
      </w:pPr>
      <w:r w:rsidRPr="00DF6F75">
        <w:rPr>
          <w:rFonts w:ascii="Avenir Next" w:hAnsi="Avenir Next" w:cs="Helvetica-Bold"/>
          <w:b/>
          <w:bCs/>
          <w:u w:val="single"/>
        </w:rPr>
        <w:t>48 UTO - Virginia</w:t>
      </w:r>
    </w:p>
    <w:p w14:paraId="4BC5F357" w14:textId="000F249E"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546.00</w:t>
      </w:r>
      <w:r w:rsidRPr="00DF6F75">
        <w:rPr>
          <w:rFonts w:ascii="Avenir Next" w:hAnsi="Avenir Next" w:cs="Times-Roman"/>
          <w:b/>
        </w:rPr>
        <w:tab/>
      </w:r>
      <w:proofErr w:type="spellStart"/>
      <w:r w:rsidRPr="00DF6F75">
        <w:rPr>
          <w:rFonts w:ascii="Avenir Next" w:hAnsi="Avenir Next" w:cs="Times-Roman"/>
          <w:b/>
        </w:rPr>
        <w:t>Leake</w:t>
      </w:r>
      <w:proofErr w:type="spellEnd"/>
      <w:r w:rsidRPr="00DF6F75">
        <w:rPr>
          <w:rFonts w:ascii="Avenir Next" w:hAnsi="Avenir Next" w:cs="Times-Roman"/>
          <w:b/>
        </w:rPr>
        <w:t>, Mrs. Sue H., Rich</w:t>
      </w:r>
      <w:r w:rsidR="00CF622C" w:rsidRPr="00DF6F75">
        <w:rPr>
          <w:rFonts w:ascii="Avenir Next" w:hAnsi="Avenir Next" w:cs="Times-Roman"/>
          <w:b/>
        </w:rPr>
        <w:t>mond, VA (Bequest of, A Special</w:t>
      </w:r>
      <w:r w:rsidRPr="00DF6F75">
        <w:rPr>
          <w:rFonts w:ascii="Avenir Next" w:hAnsi="Avenir Next" w:cs="Times-Roman"/>
          <w:b/>
        </w:rPr>
        <w:tab/>
        <w:t>(1942)</w:t>
      </w:r>
    </w:p>
    <w:p w14:paraId="04153D41"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Italic"/>
          <w:i/>
          <w:iCs/>
        </w:rPr>
        <w:tab/>
      </w:r>
      <w:r w:rsidRPr="00DF6F75">
        <w:rPr>
          <w:rFonts w:ascii="Avenir Next" w:hAnsi="Avenir Next" w:cs="Times-Italic"/>
          <w:i/>
          <w:iCs/>
        </w:rPr>
        <w:tab/>
      </w:r>
      <w:r w:rsidRPr="00DF6F75">
        <w:rPr>
          <w:rFonts w:ascii="Avenir Next" w:hAnsi="Avenir Next" w:cs="Times-Roman"/>
        </w:rPr>
        <w:t>Income to be added to the United Thank Offering and credited to the</w:t>
      </w:r>
    </w:p>
    <w:p w14:paraId="3DDBA8A0"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Woman's Auxiliary (called the Peterkin Auxiliary) of St. James' Church,</w:t>
      </w:r>
    </w:p>
    <w:p w14:paraId="2EE0DCF1" w14:textId="77777777" w:rsidR="00594183" w:rsidRPr="00DF6F75" w:rsidRDefault="00594183" w:rsidP="001F3A6B">
      <w:pPr>
        <w:autoSpaceDE w:val="0"/>
        <w:autoSpaceDN w:val="0"/>
        <w:adjustRightInd w:val="0"/>
        <w:rPr>
          <w:rFonts w:ascii="Avenir Next" w:hAnsi="Avenir Next" w:cs="Times-Italic"/>
          <w:i/>
          <w:iCs/>
        </w:rPr>
      </w:pPr>
      <w:r w:rsidRPr="00DF6F75">
        <w:rPr>
          <w:rFonts w:ascii="Avenir Next" w:hAnsi="Avenir Next" w:cs="Times-Roman"/>
        </w:rPr>
        <w:tab/>
      </w:r>
      <w:r w:rsidRPr="00DF6F75">
        <w:rPr>
          <w:rFonts w:ascii="Avenir Next" w:hAnsi="Avenir Next" w:cs="Times-Roman"/>
        </w:rPr>
        <w:tab/>
        <w:t>Richmond, Virginia.</w:t>
      </w:r>
    </w:p>
    <w:p w14:paraId="0388C2BA" w14:textId="77777777" w:rsidR="00594183" w:rsidRPr="00DF6F75" w:rsidRDefault="00594183" w:rsidP="001F3A6B">
      <w:pPr>
        <w:autoSpaceDE w:val="0"/>
        <w:autoSpaceDN w:val="0"/>
        <w:adjustRightInd w:val="0"/>
        <w:rPr>
          <w:rFonts w:ascii="Avenir Next" w:hAnsi="Avenir Next" w:cs="Helvetica-Bold"/>
          <w:b/>
          <w:bCs/>
        </w:rPr>
      </w:pPr>
    </w:p>
    <w:p w14:paraId="30A2FD63" w14:textId="77777777" w:rsidR="00594183" w:rsidRPr="00DF6F75" w:rsidRDefault="00594183" w:rsidP="001F3A6B">
      <w:pPr>
        <w:autoSpaceDE w:val="0"/>
        <w:autoSpaceDN w:val="0"/>
        <w:adjustRightInd w:val="0"/>
        <w:rPr>
          <w:rFonts w:ascii="Avenir Next" w:hAnsi="Avenir Next" w:cs="Helvetica-Bold"/>
          <w:b/>
          <w:bCs/>
          <w:u w:val="single"/>
        </w:rPr>
      </w:pPr>
      <w:r w:rsidRPr="00DF6F75">
        <w:rPr>
          <w:rFonts w:ascii="Avenir Next" w:hAnsi="Avenir Next" w:cs="Helvetica-Bold"/>
          <w:b/>
          <w:bCs/>
          <w:u w:val="single"/>
        </w:rPr>
        <w:t>49 Grant Making</w:t>
      </w:r>
    </w:p>
    <w:p w14:paraId="77DF920F" w14:textId="06826474"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406.00</w:t>
      </w:r>
      <w:r w:rsidRPr="00DF6F75">
        <w:rPr>
          <w:rFonts w:ascii="Avenir Next" w:hAnsi="Avenir Next" w:cs="Times-Roman"/>
          <w:b/>
        </w:rPr>
        <w:tab/>
        <w:t>Gibbs, Mary E., Det</w:t>
      </w:r>
      <w:r w:rsidR="00CF622C" w:rsidRPr="00DF6F75">
        <w:rPr>
          <w:rFonts w:ascii="Avenir Next" w:hAnsi="Avenir Next" w:cs="Times-Roman"/>
          <w:b/>
        </w:rPr>
        <w:t>roit, MI Bequest of, A Special</w:t>
      </w:r>
      <w:r w:rsidR="00CF622C" w:rsidRPr="00DF6F75">
        <w:rPr>
          <w:rFonts w:ascii="Avenir Next" w:hAnsi="Avenir Next" w:cs="Times-Roman"/>
          <w:b/>
        </w:rPr>
        <w:tab/>
      </w:r>
      <w:r w:rsidRPr="00DF6F75">
        <w:rPr>
          <w:rFonts w:ascii="Avenir Next" w:hAnsi="Avenir Next" w:cs="Times-Roman"/>
          <w:b/>
        </w:rPr>
        <w:tab/>
      </w:r>
      <w:r w:rsidRPr="00DF6F75">
        <w:rPr>
          <w:rFonts w:ascii="Avenir Next" w:hAnsi="Avenir Next" w:cs="Times-Roman"/>
          <w:b/>
        </w:rPr>
        <w:tab/>
        <w:t>(1927)</w:t>
      </w:r>
    </w:p>
    <w:p w14:paraId="56F33425"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Income to be added to the United Thank Offering of the Women's Auxiliary.</w:t>
      </w:r>
    </w:p>
    <w:p w14:paraId="4B246275"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p>
    <w:p w14:paraId="4DE1F560" w14:textId="2D8A1972"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503.00</w:t>
      </w:r>
      <w:r w:rsidRPr="00DF6F75">
        <w:rPr>
          <w:rFonts w:ascii="Avenir Next" w:hAnsi="Avenir Next" w:cs="Times-Roman"/>
          <w:b/>
        </w:rPr>
        <w:tab/>
        <w:t>Wilkes, Mrs. Cora H., Allegan, MI Bequest of, A Spec</w:t>
      </w:r>
      <w:r w:rsidR="00CF622C" w:rsidRPr="00DF6F75">
        <w:rPr>
          <w:rFonts w:ascii="Avenir Next" w:hAnsi="Avenir Next" w:cs="Times-Roman"/>
          <w:b/>
        </w:rPr>
        <w:t>ial</w:t>
      </w:r>
      <w:r w:rsidR="00CF622C" w:rsidRPr="00DF6F75">
        <w:rPr>
          <w:rFonts w:ascii="Avenir Next" w:hAnsi="Avenir Next" w:cs="Times-Roman"/>
          <w:b/>
        </w:rPr>
        <w:tab/>
      </w:r>
      <w:r w:rsidR="00CF622C" w:rsidRPr="00DF6F75">
        <w:rPr>
          <w:rFonts w:ascii="Avenir Next" w:hAnsi="Avenir Next" w:cs="Times-Roman"/>
          <w:b/>
        </w:rPr>
        <w:tab/>
      </w:r>
      <w:r w:rsidRPr="00DF6F75">
        <w:rPr>
          <w:rFonts w:ascii="Avenir Next" w:hAnsi="Avenir Next" w:cs="Times-Roman"/>
          <w:b/>
        </w:rPr>
        <w:t>(1937)</w:t>
      </w:r>
    </w:p>
    <w:p w14:paraId="708F39AA"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Income to be paid into the United Thank Offering of the Women's Auxiliary.</w:t>
      </w:r>
    </w:p>
    <w:p w14:paraId="41A42E23" w14:textId="77777777" w:rsidR="00594183" w:rsidRPr="00DF6F75" w:rsidRDefault="00594183" w:rsidP="001F3A6B">
      <w:pPr>
        <w:autoSpaceDE w:val="0"/>
        <w:autoSpaceDN w:val="0"/>
        <w:adjustRightInd w:val="0"/>
        <w:rPr>
          <w:rFonts w:ascii="Avenir Next" w:hAnsi="Avenir Next" w:cs="Times-Roman"/>
          <w:b/>
        </w:rPr>
      </w:pPr>
    </w:p>
    <w:p w14:paraId="528AC676" w14:textId="1A883D22"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569.00</w:t>
      </w:r>
      <w:r w:rsidRPr="00DF6F75">
        <w:rPr>
          <w:rFonts w:ascii="Avenir Next" w:hAnsi="Avenir Next" w:cs="Times-Roman"/>
          <w:b/>
        </w:rPr>
        <w:tab/>
        <w:t>Soule, Ida W., Bosto</w:t>
      </w:r>
      <w:r w:rsidR="00CF622C" w:rsidRPr="00DF6F75">
        <w:rPr>
          <w:rFonts w:ascii="Avenir Next" w:hAnsi="Avenir Next" w:cs="Times-Roman"/>
          <w:b/>
        </w:rPr>
        <w:t>n, MA Bequest of, A Special</w:t>
      </w:r>
      <w:r w:rsidR="00CF622C" w:rsidRPr="00DF6F75">
        <w:rPr>
          <w:rFonts w:ascii="Avenir Next" w:hAnsi="Avenir Next" w:cs="Times-Roman"/>
          <w:b/>
        </w:rPr>
        <w:tab/>
      </w:r>
      <w:r w:rsidR="00CF622C" w:rsidRPr="00DF6F75">
        <w:rPr>
          <w:rFonts w:ascii="Avenir Next" w:hAnsi="Avenir Next" w:cs="Times-Roman"/>
          <w:b/>
        </w:rPr>
        <w:tab/>
      </w:r>
      <w:r w:rsidRPr="00DF6F75">
        <w:rPr>
          <w:rFonts w:ascii="Avenir Next" w:hAnsi="Avenir Next" w:cs="Times-Roman"/>
          <w:b/>
        </w:rPr>
        <w:tab/>
        <w:t>(1944)</w:t>
      </w:r>
    </w:p>
    <w:p w14:paraId="30EC7D3A"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Income added each year to the United Thank Offering.</w:t>
      </w:r>
    </w:p>
    <w:p w14:paraId="7B8CE42C" w14:textId="77777777" w:rsidR="00594183" w:rsidRPr="00DF6F75" w:rsidRDefault="00594183" w:rsidP="001F3A6B">
      <w:pPr>
        <w:autoSpaceDE w:val="0"/>
        <w:autoSpaceDN w:val="0"/>
        <w:adjustRightInd w:val="0"/>
        <w:rPr>
          <w:rFonts w:ascii="Avenir Next" w:hAnsi="Avenir Next" w:cs="Times-Roman"/>
        </w:rPr>
      </w:pPr>
    </w:p>
    <w:p w14:paraId="671A5E79" w14:textId="1C624694"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666.00</w:t>
      </w:r>
      <w:r w:rsidRPr="00DF6F75">
        <w:rPr>
          <w:rFonts w:ascii="Avenir Next" w:hAnsi="Avenir Next" w:cs="Times-Roman"/>
          <w:b/>
        </w:rPr>
        <w:tab/>
        <w:t xml:space="preserve">Peterson, A. Josephine, late of </w:t>
      </w:r>
      <w:proofErr w:type="spellStart"/>
      <w:r w:rsidRPr="00DF6F75">
        <w:rPr>
          <w:rFonts w:ascii="Avenir Next" w:hAnsi="Avenir Next" w:cs="Times-Roman"/>
          <w:b/>
        </w:rPr>
        <w:t>Galesb</w:t>
      </w:r>
      <w:r w:rsidR="00CF622C" w:rsidRPr="00DF6F75">
        <w:rPr>
          <w:rFonts w:ascii="Avenir Next" w:hAnsi="Avenir Next" w:cs="Times-Roman"/>
          <w:b/>
        </w:rPr>
        <w:t>urgh</w:t>
      </w:r>
      <w:proofErr w:type="spellEnd"/>
      <w:r w:rsidR="00CF622C" w:rsidRPr="00DF6F75">
        <w:rPr>
          <w:rFonts w:ascii="Avenir Next" w:hAnsi="Avenir Next" w:cs="Times-Roman"/>
          <w:b/>
        </w:rPr>
        <w:t xml:space="preserve">, IL Bequest of, A </w:t>
      </w:r>
      <w:proofErr w:type="gramStart"/>
      <w:r w:rsidR="00CF622C" w:rsidRPr="00DF6F75">
        <w:rPr>
          <w:rFonts w:ascii="Avenir Next" w:hAnsi="Avenir Next" w:cs="Times-Roman"/>
          <w:b/>
        </w:rPr>
        <w:t>Special(</w:t>
      </w:r>
      <w:proofErr w:type="gramEnd"/>
      <w:r w:rsidR="00CF622C" w:rsidRPr="00DF6F75">
        <w:rPr>
          <w:rFonts w:ascii="Avenir Next" w:hAnsi="Avenir Next" w:cs="Times-Roman"/>
          <w:b/>
        </w:rPr>
        <w:t>1954)</w:t>
      </w:r>
    </w:p>
    <w:p w14:paraId="79A736C6"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Income to be added to the United Thank Offering.</w:t>
      </w:r>
    </w:p>
    <w:p w14:paraId="1EED3C93" w14:textId="77777777" w:rsidR="00594183" w:rsidRPr="00DF6F75" w:rsidRDefault="00594183" w:rsidP="001F3A6B">
      <w:pPr>
        <w:rPr>
          <w:rFonts w:ascii="Avenir Next" w:hAnsi="Avenir Next" w:cs="Times-Roman"/>
          <w:b/>
        </w:rPr>
      </w:pPr>
    </w:p>
    <w:p w14:paraId="4F79BD1A" w14:textId="4B24CE1C" w:rsidR="00594183" w:rsidRPr="00DF6F75" w:rsidRDefault="00594183" w:rsidP="001F3A6B">
      <w:pPr>
        <w:rPr>
          <w:rFonts w:ascii="Avenir Next" w:hAnsi="Avenir Next" w:cs="Times-Roman"/>
          <w:b/>
        </w:rPr>
      </w:pPr>
      <w:r w:rsidRPr="00DF6F75">
        <w:rPr>
          <w:rFonts w:ascii="Avenir Next" w:hAnsi="Avenir Next" w:cs="Times-Roman"/>
          <w:b/>
        </w:rPr>
        <w:t>Churches</w:t>
      </w:r>
    </w:p>
    <w:p w14:paraId="0C585D59" w14:textId="77777777" w:rsidR="00594183" w:rsidRPr="00DF6F75" w:rsidRDefault="00594183" w:rsidP="001F3A6B">
      <w:pPr>
        <w:autoSpaceDE w:val="0"/>
        <w:autoSpaceDN w:val="0"/>
        <w:adjustRightInd w:val="0"/>
        <w:rPr>
          <w:rFonts w:ascii="Avenir Next" w:hAnsi="Avenir Next" w:cs="Times-Roman"/>
          <w:b/>
          <w:u w:val="single"/>
        </w:rPr>
      </w:pPr>
      <w:r w:rsidRPr="00DF6F75">
        <w:rPr>
          <w:rFonts w:ascii="Avenir Next" w:hAnsi="Avenir Next" w:cs="Times-Roman"/>
          <w:b/>
          <w:u w:val="single"/>
        </w:rPr>
        <w:t>59 Christ Church, Detroit, MI</w:t>
      </w:r>
    </w:p>
    <w:p w14:paraId="3501DD13" w14:textId="36BDC5CB" w:rsidR="00594183" w:rsidRPr="00DF6F75" w:rsidRDefault="00594183" w:rsidP="001F3A6B">
      <w:pPr>
        <w:autoSpaceDE w:val="0"/>
        <w:autoSpaceDN w:val="0"/>
        <w:adjustRightInd w:val="0"/>
        <w:ind w:firstLine="720"/>
        <w:rPr>
          <w:rFonts w:ascii="Avenir Next" w:hAnsi="Avenir Next" w:cs="Times-Roman"/>
          <w:b/>
        </w:rPr>
      </w:pPr>
      <w:r w:rsidRPr="00DF6F75">
        <w:rPr>
          <w:rFonts w:ascii="Avenir Next" w:hAnsi="Avenir Next" w:cs="Times-Roman"/>
          <w:b/>
        </w:rPr>
        <w:t>430.00</w:t>
      </w:r>
      <w:r w:rsidRPr="00DF6F75">
        <w:rPr>
          <w:rFonts w:ascii="Avenir Next" w:hAnsi="Avenir Next" w:cs="Times-Roman"/>
          <w:b/>
        </w:rPr>
        <w:tab/>
        <w:t xml:space="preserve">Brady, R. McClelland, </w:t>
      </w:r>
      <w:r w:rsidR="00CF622C" w:rsidRPr="00DF6F75">
        <w:rPr>
          <w:rFonts w:ascii="Avenir Next" w:hAnsi="Avenir Next" w:cs="Times-Roman"/>
          <w:b/>
        </w:rPr>
        <w:t xml:space="preserve">Detroit, MI Gift of, A Special </w:t>
      </w:r>
      <w:r w:rsidRPr="00DF6F75">
        <w:rPr>
          <w:rFonts w:ascii="Avenir Next" w:hAnsi="Avenir Next" w:cs="Times-Roman"/>
          <w:b/>
        </w:rPr>
        <w:tab/>
      </w:r>
      <w:r w:rsidRPr="00DF6F75">
        <w:rPr>
          <w:rFonts w:ascii="Avenir Next" w:hAnsi="Avenir Next" w:cs="Times-Roman"/>
          <w:b/>
        </w:rPr>
        <w:tab/>
        <w:t>(1929)</w:t>
      </w:r>
    </w:p>
    <w:p w14:paraId="238AEF28"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 xml:space="preserve">To establish: "The Belle Holland Brady Memorial Fund." Income to be </w:t>
      </w:r>
      <w:proofErr w:type="gramStart"/>
      <w:r w:rsidRPr="00DF6F75">
        <w:rPr>
          <w:rFonts w:ascii="Avenir Next" w:hAnsi="Avenir Next" w:cs="Times-Roman"/>
        </w:rPr>
        <w:t>paid</w:t>
      </w:r>
      <w:proofErr w:type="gramEnd"/>
    </w:p>
    <w:p w14:paraId="24058F6D"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semi-annually to the Treasurer of the United Thank Offering of the Woman's</w:t>
      </w:r>
    </w:p>
    <w:p w14:paraId="045BFD6D"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Auxiliary of Christ Episcopal Church of Detroit, Diocese of Michigan, so</w:t>
      </w:r>
    </w:p>
    <w:p w14:paraId="5815F43F"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long as the United Thank Offering of said church exists, and thereafter, to the</w:t>
      </w:r>
    </w:p>
    <w:p w14:paraId="5D47F0D3"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Treasurer of said Missionary Society, for its corporate purposes generally,</w:t>
      </w:r>
    </w:p>
    <w:p w14:paraId="2BEEA39F"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said trust to thereupon cease.</w:t>
      </w:r>
    </w:p>
    <w:p w14:paraId="7D07E3D9" w14:textId="77777777" w:rsidR="00594183" w:rsidRPr="00DF6F75" w:rsidRDefault="00594183" w:rsidP="001F3A6B">
      <w:pPr>
        <w:rPr>
          <w:rFonts w:ascii="Avenir Next" w:hAnsi="Avenir Next" w:cs="Times-Roman"/>
        </w:rPr>
      </w:pPr>
    </w:p>
    <w:p w14:paraId="32BCFAE9" w14:textId="77777777" w:rsidR="00594183" w:rsidRPr="00DF6F75" w:rsidRDefault="00594183" w:rsidP="001F3A6B">
      <w:pPr>
        <w:autoSpaceDE w:val="0"/>
        <w:autoSpaceDN w:val="0"/>
        <w:adjustRightInd w:val="0"/>
        <w:rPr>
          <w:rFonts w:ascii="Avenir Next" w:hAnsi="Avenir Next" w:cs="Helvetica-Bold"/>
          <w:b/>
          <w:bCs/>
          <w:u w:val="single"/>
        </w:rPr>
      </w:pPr>
      <w:r w:rsidRPr="00DF6F75">
        <w:rPr>
          <w:rFonts w:ascii="Avenir Next" w:hAnsi="Avenir Next" w:cs="Helvetica-Bold"/>
          <w:b/>
          <w:bCs/>
          <w:u w:val="single"/>
        </w:rPr>
        <w:t>65 UTO - Grace Church, New York, NY</w:t>
      </w:r>
    </w:p>
    <w:p w14:paraId="16F298E2" w14:textId="5D12369C"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676.00</w:t>
      </w:r>
      <w:r w:rsidRPr="00DF6F75">
        <w:rPr>
          <w:rFonts w:ascii="Avenir Next" w:hAnsi="Avenir Next" w:cs="Times-Roman"/>
          <w:b/>
        </w:rPr>
        <w:tab/>
        <w:t>Donnell, Aileen, New York</w:t>
      </w:r>
      <w:r w:rsidR="00CF622C" w:rsidRPr="00DF6F75">
        <w:rPr>
          <w:rFonts w:ascii="Avenir Next" w:hAnsi="Avenir Next" w:cs="Times-Roman"/>
          <w:b/>
        </w:rPr>
        <w:t xml:space="preserve">, NY Bequest of, A Special </w:t>
      </w:r>
      <w:r w:rsidR="00CF622C" w:rsidRPr="00DF6F75">
        <w:rPr>
          <w:rFonts w:ascii="Avenir Next" w:hAnsi="Avenir Next" w:cs="Times-Roman"/>
          <w:b/>
        </w:rPr>
        <w:tab/>
      </w:r>
      <w:r w:rsidR="00CF622C" w:rsidRPr="00DF6F75">
        <w:rPr>
          <w:rFonts w:ascii="Avenir Next" w:hAnsi="Avenir Next" w:cs="Times-Roman"/>
          <w:b/>
        </w:rPr>
        <w:tab/>
      </w:r>
      <w:r w:rsidRPr="00DF6F75">
        <w:rPr>
          <w:rFonts w:ascii="Avenir Next" w:hAnsi="Avenir Next" w:cs="Times-Roman"/>
          <w:b/>
        </w:rPr>
        <w:t>(1955)</w:t>
      </w:r>
    </w:p>
    <w:p w14:paraId="73DFE094"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Established by request of the Women's Association, Grace Church, New</w:t>
      </w:r>
    </w:p>
    <w:p w14:paraId="6EB77CBB"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York, NY. Income for the United Thank Offering through Grace Church,</w:t>
      </w:r>
    </w:p>
    <w:p w14:paraId="10391297" w14:textId="77777777" w:rsidR="00594183" w:rsidRPr="00DF6F75" w:rsidRDefault="00594183" w:rsidP="001F3A6B">
      <w:pPr>
        <w:rPr>
          <w:rFonts w:ascii="Avenir Next" w:hAnsi="Avenir Next" w:cs="Times-Roman"/>
        </w:rPr>
      </w:pPr>
    </w:p>
    <w:p w14:paraId="788AD9AF" w14:textId="5448D669" w:rsidR="00594183" w:rsidRPr="00DF6F75" w:rsidRDefault="00594183" w:rsidP="001F3A6B">
      <w:pPr>
        <w:pStyle w:val="Heading2"/>
        <w:spacing w:before="0"/>
        <w:rPr>
          <w:rFonts w:ascii="Avenir Next" w:hAnsi="Avenir Next"/>
        </w:rPr>
      </w:pPr>
      <w:bookmarkStart w:id="21" w:name="_Toc264798136"/>
      <w:bookmarkStart w:id="22" w:name="_Toc166768761"/>
      <w:r w:rsidRPr="00DF6F75">
        <w:rPr>
          <w:rFonts w:ascii="Avenir Next" w:hAnsi="Avenir Next"/>
        </w:rPr>
        <w:t>Group 2: Pension Trusts</w:t>
      </w:r>
      <w:bookmarkEnd w:id="21"/>
      <w:bookmarkEnd w:id="22"/>
    </w:p>
    <w:p w14:paraId="01CDFC93" w14:textId="7A8681D9" w:rsidR="00594183" w:rsidRPr="00DF6F75" w:rsidRDefault="00594183" w:rsidP="001F3A6B">
      <w:pPr>
        <w:autoSpaceDE w:val="0"/>
        <w:autoSpaceDN w:val="0"/>
        <w:adjustRightInd w:val="0"/>
        <w:rPr>
          <w:rFonts w:ascii="Avenir Next" w:hAnsi="Avenir Next" w:cs="Times-Bold"/>
          <w:b/>
          <w:bCs/>
          <w:u w:val="single"/>
        </w:rPr>
      </w:pPr>
      <w:r w:rsidRPr="00DF6F75">
        <w:rPr>
          <w:rFonts w:ascii="Avenir Next" w:hAnsi="Avenir Next" w:cs="Times-Bold"/>
          <w:b/>
          <w:bCs/>
          <w:u w:val="single"/>
        </w:rPr>
        <w:t>Fund #</w:t>
      </w:r>
      <w:r w:rsidRPr="00DF6F75">
        <w:rPr>
          <w:rFonts w:ascii="Avenir Next" w:hAnsi="Avenir Next" w:cs="Times-Bold"/>
          <w:b/>
          <w:bCs/>
          <w:u w:val="single"/>
        </w:rPr>
        <w:tab/>
        <w:t>Name</w:t>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t>Year</w:t>
      </w:r>
    </w:p>
    <w:p w14:paraId="565F3964" w14:textId="59760FE6"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lastRenderedPageBreak/>
        <w:tab/>
        <w:t xml:space="preserve">388.00 Soule, Ida W., Pension Fund </w:t>
      </w:r>
      <w:r w:rsidR="00CF622C" w:rsidRPr="00DF6F75">
        <w:rPr>
          <w:rFonts w:ascii="Avenir Next" w:hAnsi="Avenir Next" w:cs="Times-Roman"/>
          <w:b/>
        </w:rPr>
        <w:t xml:space="preserve">of the United Thank Offering </w:t>
      </w:r>
      <w:r w:rsidR="00CF622C" w:rsidRPr="00DF6F75">
        <w:rPr>
          <w:rFonts w:ascii="Avenir Next" w:hAnsi="Avenir Next" w:cs="Times-Roman"/>
          <w:b/>
        </w:rPr>
        <w:tab/>
      </w:r>
      <w:r w:rsidRPr="00DF6F75">
        <w:rPr>
          <w:rFonts w:ascii="Avenir Next" w:hAnsi="Avenir Next" w:cs="Times-Roman"/>
          <w:b/>
        </w:rPr>
        <w:tab/>
        <w:t>(1925)</w:t>
      </w:r>
    </w:p>
    <w:p w14:paraId="1E298EB2"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Part of the United Thank Offering, for 1922 and subsequent years set aside by</w:t>
      </w:r>
    </w:p>
    <w:p w14:paraId="3B53F338"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 xml:space="preserve">direction of the Women's Auxiliary as a permanent fund, income to be </w:t>
      </w:r>
      <w:proofErr w:type="gramStart"/>
      <w:r w:rsidRPr="00DF6F75">
        <w:rPr>
          <w:rFonts w:ascii="Avenir Next" w:hAnsi="Avenir Next" w:cs="Times-Roman"/>
        </w:rPr>
        <w:t>used</w:t>
      </w:r>
      <w:proofErr w:type="gramEnd"/>
    </w:p>
    <w:p w14:paraId="6DE3A1EC" w14:textId="77777777" w:rsidR="001F3A6B" w:rsidRPr="00DF6F75" w:rsidRDefault="00594183" w:rsidP="001F3A6B">
      <w:pPr>
        <w:autoSpaceDE w:val="0"/>
        <w:autoSpaceDN w:val="0"/>
        <w:adjustRightInd w:val="0"/>
        <w:rPr>
          <w:rFonts w:ascii="Avenir Next" w:hAnsi="Avenir Next" w:cs="Times-Roman"/>
          <w:i/>
        </w:rPr>
      </w:pPr>
      <w:r w:rsidRPr="00DF6F75">
        <w:rPr>
          <w:rFonts w:ascii="Avenir Next" w:hAnsi="Avenir Next" w:cs="Times-Roman"/>
        </w:rPr>
        <w:tab/>
      </w:r>
      <w:r w:rsidRPr="00DF6F75">
        <w:rPr>
          <w:rFonts w:ascii="Avenir Next" w:hAnsi="Avenir Next" w:cs="Times-Roman"/>
        </w:rPr>
        <w:tab/>
        <w:t xml:space="preserve">for the retiring allowances for all women workers of the Society.  </w:t>
      </w:r>
      <w:r w:rsidRPr="00DF6F75">
        <w:rPr>
          <w:rFonts w:ascii="Avenir Next" w:hAnsi="Avenir Next" w:cs="Times-Roman"/>
          <w:i/>
        </w:rPr>
        <w:t xml:space="preserve">Contributes to DFMS </w:t>
      </w:r>
    </w:p>
    <w:p w14:paraId="739B4167" w14:textId="4EB76D29" w:rsidR="00594183" w:rsidRPr="00DF6F75" w:rsidRDefault="00594183" w:rsidP="001F3A6B">
      <w:pPr>
        <w:autoSpaceDE w:val="0"/>
        <w:autoSpaceDN w:val="0"/>
        <w:adjustRightInd w:val="0"/>
        <w:ind w:left="720" w:firstLine="720"/>
        <w:rPr>
          <w:rFonts w:ascii="Avenir Next" w:hAnsi="Avenir Next" w:cs="Times-Roman"/>
          <w:i/>
        </w:rPr>
      </w:pPr>
      <w:r w:rsidRPr="00DF6F75">
        <w:rPr>
          <w:rFonts w:ascii="Avenir Next" w:hAnsi="Avenir Next" w:cs="Times-Roman"/>
          <w:i/>
        </w:rPr>
        <w:t>female employee pensions as stated in the intentions.</w:t>
      </w:r>
    </w:p>
    <w:p w14:paraId="2628F266" w14:textId="77777777" w:rsidR="00594183" w:rsidRPr="00DF6F75" w:rsidRDefault="00594183" w:rsidP="001F3A6B">
      <w:pPr>
        <w:autoSpaceDE w:val="0"/>
        <w:autoSpaceDN w:val="0"/>
        <w:adjustRightInd w:val="0"/>
        <w:rPr>
          <w:rFonts w:ascii="Avenir Next" w:hAnsi="Avenir Next" w:cs="Times-Roman"/>
        </w:rPr>
      </w:pPr>
    </w:p>
    <w:p w14:paraId="0BE7EEC7" w14:textId="70600526"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r>
      <w:proofErr w:type="gramStart"/>
      <w:r w:rsidRPr="00DF6F75">
        <w:rPr>
          <w:rFonts w:ascii="Avenir Next" w:hAnsi="Avenir Next" w:cs="Times-Roman"/>
          <w:b/>
        </w:rPr>
        <w:t>527.00 Wheeler</w:t>
      </w:r>
      <w:proofErr w:type="gramEnd"/>
      <w:r w:rsidRPr="00DF6F75">
        <w:rPr>
          <w:rFonts w:ascii="Avenir Next" w:hAnsi="Avenir Next" w:cs="Times-Roman"/>
          <w:b/>
        </w:rPr>
        <w:t xml:space="preserve">, </w:t>
      </w:r>
      <w:proofErr w:type="spellStart"/>
      <w:r w:rsidRPr="00DF6F75">
        <w:rPr>
          <w:rFonts w:ascii="Avenir Next" w:hAnsi="Avenir Next" w:cs="Times-Roman"/>
          <w:b/>
        </w:rPr>
        <w:t>Ednah</w:t>
      </w:r>
      <w:proofErr w:type="spellEnd"/>
      <w:r w:rsidRPr="00DF6F75">
        <w:rPr>
          <w:rFonts w:ascii="Avenir Next" w:hAnsi="Avenir Next" w:cs="Times-Roman"/>
          <w:b/>
        </w:rPr>
        <w:t xml:space="preserve"> H., Belmon</w:t>
      </w:r>
      <w:r w:rsidR="00CF622C" w:rsidRPr="00DF6F75">
        <w:rPr>
          <w:rFonts w:ascii="Avenir Next" w:hAnsi="Avenir Next" w:cs="Times-Roman"/>
          <w:b/>
        </w:rPr>
        <w:t>t, MA Bequest of, A Special</w:t>
      </w:r>
      <w:r w:rsidR="00CF622C" w:rsidRPr="00DF6F75">
        <w:rPr>
          <w:rFonts w:ascii="Avenir Next" w:hAnsi="Avenir Next" w:cs="Times-Roman"/>
          <w:b/>
        </w:rPr>
        <w:tab/>
      </w:r>
      <w:r w:rsidRPr="00DF6F75">
        <w:rPr>
          <w:rFonts w:ascii="Avenir Next" w:hAnsi="Avenir Next" w:cs="Times-Roman"/>
          <w:b/>
        </w:rPr>
        <w:tab/>
        <w:t>(1940)</w:t>
      </w:r>
    </w:p>
    <w:p w14:paraId="5BBFF2DA" w14:textId="77777777" w:rsidR="00594183" w:rsidRPr="00DF6F75" w:rsidRDefault="00594183" w:rsidP="001F3A6B">
      <w:pPr>
        <w:autoSpaceDE w:val="0"/>
        <w:autoSpaceDN w:val="0"/>
        <w:adjustRightInd w:val="0"/>
        <w:ind w:left="1440"/>
        <w:rPr>
          <w:rFonts w:ascii="Avenir Next" w:hAnsi="Avenir Next" w:cs="Times-Roman"/>
          <w:i/>
        </w:rPr>
      </w:pPr>
      <w:r w:rsidRPr="00DF6F75">
        <w:rPr>
          <w:rFonts w:ascii="Avenir Next" w:hAnsi="Avenir Next" w:cs="Times-Roman"/>
        </w:rPr>
        <w:t xml:space="preserve">Income for the benefit of retired United Thank Offering missionaries. </w:t>
      </w:r>
      <w:r w:rsidRPr="00DF6F75">
        <w:rPr>
          <w:rFonts w:ascii="Avenir Next" w:hAnsi="Avenir Next" w:cs="Times-Roman"/>
          <w:i/>
        </w:rPr>
        <w:t>Contributes to retired missionary pensions as stated in the intentions.</w:t>
      </w:r>
    </w:p>
    <w:p w14:paraId="6DD475A0" w14:textId="77777777" w:rsidR="00594183" w:rsidRPr="00DF6F75" w:rsidRDefault="00594183" w:rsidP="001F3A6B">
      <w:pPr>
        <w:autoSpaceDE w:val="0"/>
        <w:autoSpaceDN w:val="0"/>
        <w:adjustRightInd w:val="0"/>
        <w:rPr>
          <w:rFonts w:ascii="Avenir Next" w:hAnsi="Avenir Next" w:cs="Times-Roman"/>
        </w:rPr>
      </w:pPr>
    </w:p>
    <w:p w14:paraId="0AB17290" w14:textId="193EF87E"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642.00</w:t>
      </w:r>
      <w:r w:rsidRPr="00DF6F75">
        <w:rPr>
          <w:rFonts w:ascii="Avenir Next" w:hAnsi="Avenir Next" w:cs="Times-Roman"/>
          <w:b/>
        </w:rPr>
        <w:tab/>
        <w:t>Wilson, Virginia, P</w:t>
      </w:r>
      <w:r w:rsidR="00CF622C" w:rsidRPr="00DF6F75">
        <w:rPr>
          <w:rFonts w:ascii="Avenir Next" w:hAnsi="Avenir Next" w:cs="Times-Roman"/>
          <w:b/>
        </w:rPr>
        <w:t>ortland, OR No. 1, Bequest of</w:t>
      </w:r>
      <w:r w:rsidR="00CF622C" w:rsidRPr="00DF6F75">
        <w:rPr>
          <w:rFonts w:ascii="Avenir Next" w:hAnsi="Avenir Next" w:cs="Times-Roman"/>
          <w:b/>
        </w:rPr>
        <w:tab/>
      </w:r>
      <w:r w:rsidRPr="00DF6F75">
        <w:rPr>
          <w:rFonts w:ascii="Avenir Next" w:hAnsi="Avenir Next" w:cs="Times-Roman"/>
          <w:b/>
        </w:rPr>
        <w:tab/>
      </w:r>
      <w:r w:rsidRPr="00DF6F75">
        <w:rPr>
          <w:rFonts w:ascii="Avenir Next" w:hAnsi="Avenir Next" w:cs="Times-Roman"/>
          <w:b/>
        </w:rPr>
        <w:tab/>
        <w:t>(1952)</w:t>
      </w:r>
    </w:p>
    <w:p w14:paraId="5484C678"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To establish a permanent endowment. Income for payment of pensions to</w:t>
      </w:r>
    </w:p>
    <w:p w14:paraId="04BEC05D" w14:textId="77777777" w:rsidR="00594183" w:rsidRPr="00DF6F75" w:rsidRDefault="00594183" w:rsidP="001F3A6B">
      <w:pPr>
        <w:autoSpaceDE w:val="0"/>
        <w:autoSpaceDN w:val="0"/>
        <w:adjustRightInd w:val="0"/>
        <w:rPr>
          <w:rFonts w:ascii="Avenir Next" w:hAnsi="Avenir Next" w:cs="Times-Roman"/>
          <w:i/>
        </w:rPr>
      </w:pPr>
      <w:r w:rsidRPr="00DF6F75">
        <w:rPr>
          <w:rFonts w:ascii="Avenir Next" w:hAnsi="Avenir Next" w:cs="Times-Roman"/>
        </w:rPr>
        <w:tab/>
      </w:r>
      <w:r w:rsidRPr="00DF6F75">
        <w:rPr>
          <w:rFonts w:ascii="Avenir Next" w:hAnsi="Avenir Next" w:cs="Times-Roman"/>
        </w:rPr>
        <w:tab/>
        <w:t xml:space="preserve">United Thank Offering workers of the Episcopal Church.  </w:t>
      </w:r>
      <w:r w:rsidRPr="00DF6F75">
        <w:rPr>
          <w:rFonts w:ascii="Avenir Next" w:hAnsi="Avenir Next" w:cs="Times-Roman"/>
          <w:i/>
        </w:rPr>
        <w:t xml:space="preserve">Contributes to UTO  </w:t>
      </w:r>
    </w:p>
    <w:p w14:paraId="24E6704D" w14:textId="77777777" w:rsidR="00594183" w:rsidRPr="00DF6F75" w:rsidRDefault="00594183" w:rsidP="001F3A6B">
      <w:pPr>
        <w:autoSpaceDE w:val="0"/>
        <w:autoSpaceDN w:val="0"/>
        <w:adjustRightInd w:val="0"/>
        <w:ind w:left="720" w:firstLine="720"/>
        <w:rPr>
          <w:rFonts w:ascii="Avenir Next" w:hAnsi="Avenir Next" w:cs="Times-Roman"/>
          <w:i/>
        </w:rPr>
      </w:pPr>
      <w:r w:rsidRPr="00DF6F75">
        <w:rPr>
          <w:rFonts w:ascii="Avenir Next" w:hAnsi="Avenir Next" w:cs="Times-Roman"/>
          <w:i/>
        </w:rPr>
        <w:t>employee pensions as stated in the intentions.</w:t>
      </w:r>
    </w:p>
    <w:p w14:paraId="376EFC83" w14:textId="77777777" w:rsidR="00594183" w:rsidRPr="00DF6F75" w:rsidRDefault="00594183" w:rsidP="001F3A6B">
      <w:pPr>
        <w:rPr>
          <w:rFonts w:ascii="Avenir Next" w:hAnsi="Avenir Next"/>
          <w:b/>
        </w:rPr>
      </w:pPr>
    </w:p>
    <w:p w14:paraId="37D9EC75" w14:textId="484F0489" w:rsidR="00594183" w:rsidRPr="00DF6F75" w:rsidRDefault="00594183" w:rsidP="001F3A6B">
      <w:pPr>
        <w:pStyle w:val="Heading2"/>
        <w:spacing w:before="0"/>
        <w:rPr>
          <w:rFonts w:ascii="Avenir Next" w:hAnsi="Avenir Next"/>
        </w:rPr>
      </w:pPr>
      <w:bookmarkStart w:id="23" w:name="_Toc264798137"/>
      <w:bookmarkStart w:id="24" w:name="_Toc166768762"/>
      <w:r w:rsidRPr="00DF6F75">
        <w:rPr>
          <w:rFonts w:ascii="Avenir Next" w:hAnsi="Avenir Next"/>
        </w:rPr>
        <w:t>Group 3: “Work of UTO” Trusts</w:t>
      </w:r>
      <w:bookmarkEnd w:id="23"/>
      <w:bookmarkEnd w:id="24"/>
    </w:p>
    <w:p w14:paraId="3E510731" w14:textId="77777777" w:rsidR="00594183" w:rsidRPr="00DF6F75" w:rsidRDefault="00594183" w:rsidP="001F3A6B">
      <w:pPr>
        <w:autoSpaceDE w:val="0"/>
        <w:autoSpaceDN w:val="0"/>
        <w:adjustRightInd w:val="0"/>
        <w:rPr>
          <w:rFonts w:ascii="Avenir Next" w:hAnsi="Avenir Next" w:cs="Times-Bold"/>
          <w:b/>
          <w:bCs/>
          <w:u w:val="single"/>
        </w:rPr>
      </w:pPr>
      <w:r w:rsidRPr="00DF6F75">
        <w:rPr>
          <w:rFonts w:ascii="Avenir Next" w:hAnsi="Avenir Next" w:cs="Times-Bold"/>
          <w:b/>
          <w:bCs/>
          <w:u w:val="single"/>
        </w:rPr>
        <w:t>Fund #</w:t>
      </w:r>
      <w:r w:rsidRPr="00DF6F75">
        <w:rPr>
          <w:rFonts w:ascii="Avenir Next" w:hAnsi="Avenir Next" w:cs="Times-Bold"/>
          <w:b/>
          <w:bCs/>
          <w:u w:val="single"/>
        </w:rPr>
        <w:tab/>
        <w:t>Name</w:t>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t>Year</w:t>
      </w:r>
    </w:p>
    <w:p w14:paraId="458DAF9A" w14:textId="1FCFBC76" w:rsidR="00594183" w:rsidRPr="00DF6F75" w:rsidRDefault="00594183" w:rsidP="001F3A6B">
      <w:pPr>
        <w:rPr>
          <w:rFonts w:ascii="Avenir Next" w:hAnsi="Avenir Next" w:cs="Times-Roman"/>
          <w:b/>
        </w:rPr>
      </w:pPr>
      <w:r w:rsidRPr="00DF6F75">
        <w:rPr>
          <w:rFonts w:ascii="Avenir Next" w:hAnsi="Avenir Next" w:cs="Times-Roman"/>
          <w:b/>
        </w:rPr>
        <w:tab/>
        <w:t>630.02</w:t>
      </w:r>
      <w:r w:rsidRPr="00DF6F75">
        <w:rPr>
          <w:rFonts w:ascii="Avenir Next" w:hAnsi="Avenir Next" w:cs="Times-Roman"/>
          <w:b/>
        </w:rPr>
        <w:tab/>
        <w:t>Wright, Emilie G., Hartford, CT Bequest of, A Special</w:t>
      </w:r>
      <w:r w:rsidRPr="00DF6F75">
        <w:rPr>
          <w:rFonts w:ascii="Avenir Next" w:hAnsi="Avenir Next" w:cs="Times-Roman"/>
          <w:b/>
        </w:rPr>
        <w:tab/>
      </w:r>
      <w:r w:rsidRPr="00DF6F75">
        <w:rPr>
          <w:rFonts w:ascii="Avenir Next" w:hAnsi="Avenir Next" w:cs="Times-Roman"/>
          <w:b/>
        </w:rPr>
        <w:tab/>
        <w:t>(1951)</w:t>
      </w:r>
    </w:p>
    <w:p w14:paraId="679687C0"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This fund resulted from a legacy of one-half of the donor's residuary estate.</w:t>
      </w:r>
    </w:p>
    <w:p w14:paraId="14E2C4AB"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The donor made a non-binding request that the money be used for the work of</w:t>
      </w:r>
    </w:p>
    <w:p w14:paraId="5A9F8785"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the Women's Auxiliary (now the Episcopal Church Women). The income</w:t>
      </w:r>
    </w:p>
    <w:p w14:paraId="351EEA62"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from this fund is divided between the Episcopal Church Women and the</w:t>
      </w:r>
    </w:p>
    <w:p w14:paraId="7E128F1C"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 xml:space="preserve">United Thank Offering, in the proportions directed by their </w:t>
      </w:r>
      <w:proofErr w:type="gramStart"/>
      <w:r w:rsidRPr="00DF6F75">
        <w:rPr>
          <w:rFonts w:ascii="Avenir Next" w:hAnsi="Avenir Next" w:cs="Times-Roman"/>
        </w:rPr>
        <w:t>executive</w:t>
      </w:r>
      <w:proofErr w:type="gramEnd"/>
    </w:p>
    <w:p w14:paraId="29091963"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committees: currently 71% [Trust Fund No. 630.01] to the Episcopal Church</w:t>
      </w:r>
    </w:p>
    <w:p w14:paraId="5D1FBA50"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Women and 29% [Trust Fund No. 630.02] to the United Thank Offering.</w:t>
      </w:r>
    </w:p>
    <w:p w14:paraId="253B769E" w14:textId="77777777" w:rsidR="00594183" w:rsidRPr="00DF6F75" w:rsidRDefault="00594183" w:rsidP="001F3A6B">
      <w:pPr>
        <w:autoSpaceDE w:val="0"/>
        <w:autoSpaceDN w:val="0"/>
        <w:adjustRightInd w:val="0"/>
        <w:rPr>
          <w:rFonts w:ascii="Avenir Next" w:hAnsi="Avenir Next" w:cs="Times-Roman"/>
          <w:b/>
        </w:rPr>
      </w:pPr>
    </w:p>
    <w:p w14:paraId="75423FEC" w14:textId="5E03E18F"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b/>
        </w:rPr>
        <w:tab/>
        <w:t>827.00 Bell, Donald H., Memorial, Eustis, FL</w:t>
      </w:r>
      <w:r w:rsidRPr="00DF6F75">
        <w:rPr>
          <w:rFonts w:ascii="Avenir Next" w:hAnsi="Avenir Next" w:cs="Times-Roman"/>
          <w:b/>
        </w:rPr>
        <w:tab/>
      </w:r>
      <w:r w:rsidRPr="00DF6F75">
        <w:rPr>
          <w:rFonts w:ascii="Avenir Next" w:hAnsi="Avenir Next" w:cs="Times-Roman"/>
        </w:rPr>
        <w:tab/>
      </w:r>
      <w:r w:rsidRPr="00DF6F75">
        <w:rPr>
          <w:rFonts w:ascii="Avenir Next" w:hAnsi="Avenir Next" w:cs="Times-Roman"/>
        </w:rPr>
        <w:tab/>
      </w:r>
      <w:r w:rsidRPr="00DF6F75">
        <w:rPr>
          <w:rFonts w:ascii="Avenir Next" w:hAnsi="Avenir Next" w:cs="Times-Roman"/>
        </w:rPr>
        <w:tab/>
      </w:r>
      <w:r w:rsidRPr="00DF6F75">
        <w:rPr>
          <w:rFonts w:ascii="Avenir Next" w:hAnsi="Avenir Next" w:cs="Times-Roman"/>
        </w:rPr>
        <w:tab/>
      </w:r>
      <w:r w:rsidRPr="00DF6F75">
        <w:rPr>
          <w:rFonts w:ascii="Avenir Next" w:hAnsi="Avenir Next" w:cs="Times-Roman"/>
          <w:b/>
        </w:rPr>
        <w:t>(1980)</w:t>
      </w:r>
      <w:r w:rsidRPr="00DF6F75">
        <w:rPr>
          <w:rFonts w:ascii="Avenir Next" w:hAnsi="Avenir Next" w:cs="Times-Roman"/>
          <w:b/>
        </w:rPr>
        <w:tab/>
      </w:r>
      <w:r w:rsidRPr="00DF6F75">
        <w:rPr>
          <w:rFonts w:ascii="Avenir Next" w:hAnsi="Avenir Next" w:cs="Times-Roman"/>
        </w:rPr>
        <w:tab/>
      </w:r>
      <w:r w:rsidRPr="00DF6F75">
        <w:rPr>
          <w:rFonts w:ascii="Avenir Next" w:hAnsi="Avenir Next" w:cs="Times-Roman"/>
        </w:rPr>
        <w:tab/>
        <w:t>Gift of Mrs. Margaret L. Willard, Eustis, Florida, to the Diocese of Central</w:t>
      </w:r>
    </w:p>
    <w:p w14:paraId="099B273D"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Florida. Income only to be used for the United Thank Offering Committee.</w:t>
      </w:r>
    </w:p>
    <w:p w14:paraId="203D1538"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 xml:space="preserve">This fund is related to Trust Fund No. 826; this fund was established </w:t>
      </w:r>
      <w:proofErr w:type="gramStart"/>
      <w:r w:rsidRPr="00DF6F75">
        <w:rPr>
          <w:rFonts w:ascii="Avenir Next" w:hAnsi="Avenir Next" w:cs="Times-Roman"/>
        </w:rPr>
        <w:t>with</w:t>
      </w:r>
      <w:proofErr w:type="gramEnd"/>
    </w:p>
    <w:p w14:paraId="6263D8D0"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10% of Mrs. Willard's gift to the Diocese of Central Florida. The money</w:t>
      </w:r>
    </w:p>
    <w:p w14:paraId="2B818ABE"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came to the Society with the restriction that it be applied for the UTO, but</w:t>
      </w:r>
    </w:p>
    <w:p w14:paraId="23B45312"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both principal and income are available to be used. The "income only"</w:t>
      </w:r>
    </w:p>
    <w:p w14:paraId="57E3AE48"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restriction is Board-imposed.</w:t>
      </w:r>
    </w:p>
    <w:p w14:paraId="54A1EAB4" w14:textId="77777777" w:rsidR="00594183" w:rsidRPr="00DF6F75" w:rsidRDefault="00594183" w:rsidP="001F3A6B">
      <w:pPr>
        <w:autoSpaceDE w:val="0"/>
        <w:autoSpaceDN w:val="0"/>
        <w:adjustRightInd w:val="0"/>
        <w:rPr>
          <w:rFonts w:ascii="Avenir Next" w:hAnsi="Avenir Next" w:cs="Times-Roman"/>
          <w:b/>
        </w:rPr>
      </w:pPr>
    </w:p>
    <w:p w14:paraId="62B5E078" w14:textId="1F9352DA" w:rsidR="00594183" w:rsidRPr="00DF6F75" w:rsidRDefault="00594183" w:rsidP="001F3A6B">
      <w:pPr>
        <w:autoSpaceDE w:val="0"/>
        <w:autoSpaceDN w:val="0"/>
        <w:adjustRightInd w:val="0"/>
        <w:rPr>
          <w:rFonts w:ascii="Avenir Next" w:hAnsi="Avenir Next" w:cs="Times-Roman"/>
          <w:b/>
        </w:rPr>
      </w:pPr>
      <w:r w:rsidRPr="00DF6F75">
        <w:rPr>
          <w:rFonts w:ascii="Avenir Next" w:hAnsi="Avenir Next" w:cs="Times-Roman"/>
          <w:b/>
        </w:rPr>
        <w:tab/>
        <w:t>852.00</w:t>
      </w:r>
      <w:r w:rsidRPr="00DF6F75">
        <w:rPr>
          <w:rFonts w:ascii="Avenir Next" w:hAnsi="Avenir Next" w:cs="Times-Roman"/>
          <w:b/>
        </w:rPr>
        <w:tab/>
        <w:t xml:space="preserve">United Thank </w:t>
      </w:r>
      <w:r w:rsidR="00CF622C" w:rsidRPr="00DF6F75">
        <w:rPr>
          <w:rFonts w:ascii="Avenir Next" w:hAnsi="Avenir Next" w:cs="Times-Roman"/>
          <w:b/>
        </w:rPr>
        <w:t>Offering Memorial Trust Fund</w:t>
      </w:r>
      <w:r w:rsidR="00CF622C" w:rsidRPr="00DF6F75">
        <w:rPr>
          <w:rFonts w:ascii="Avenir Next" w:hAnsi="Avenir Next" w:cs="Times-Roman"/>
          <w:b/>
        </w:rPr>
        <w:tab/>
      </w:r>
      <w:r w:rsidR="00CF622C" w:rsidRPr="00DF6F75">
        <w:rPr>
          <w:rFonts w:ascii="Avenir Next" w:hAnsi="Avenir Next" w:cs="Times-Roman"/>
          <w:b/>
        </w:rPr>
        <w:tab/>
      </w:r>
      <w:r w:rsidRPr="00DF6F75">
        <w:rPr>
          <w:rFonts w:ascii="Avenir Next" w:hAnsi="Avenir Next" w:cs="Times-Roman"/>
          <w:b/>
        </w:rPr>
        <w:tab/>
        <w:t>(1982)</w:t>
      </w:r>
    </w:p>
    <w:p w14:paraId="767136B4"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Income only to be used for reasonable travel and meeting expenses of</w:t>
      </w:r>
    </w:p>
    <w:p w14:paraId="704C92CB"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members of the United Thank Offering Committee, or its successor, the</w:t>
      </w:r>
    </w:p>
    <w:p w14:paraId="44A87C3E" w14:textId="77777777" w:rsidR="00594183" w:rsidRPr="00DF6F75" w:rsidRDefault="00594183" w:rsidP="001F3A6B">
      <w:pPr>
        <w:autoSpaceDE w:val="0"/>
        <w:autoSpaceDN w:val="0"/>
        <w:adjustRightInd w:val="0"/>
        <w:rPr>
          <w:rFonts w:ascii="Avenir Next" w:hAnsi="Avenir Next" w:cs="Times-Roman"/>
        </w:rPr>
      </w:pPr>
      <w:r w:rsidRPr="00DF6F75">
        <w:rPr>
          <w:rFonts w:ascii="Avenir Next" w:hAnsi="Avenir Next" w:cs="Times-Roman"/>
        </w:rPr>
        <w:tab/>
      </w:r>
      <w:r w:rsidRPr="00DF6F75">
        <w:rPr>
          <w:rFonts w:ascii="Avenir Next" w:hAnsi="Avenir Next" w:cs="Times-Roman"/>
        </w:rPr>
        <w:tab/>
        <w:t>nature of such expenses to be within established guidelines.</w:t>
      </w:r>
    </w:p>
    <w:p w14:paraId="0EB3322A" w14:textId="77777777" w:rsidR="00594183" w:rsidRPr="00DF6F75" w:rsidRDefault="00594183" w:rsidP="001F3A6B">
      <w:pPr>
        <w:autoSpaceDE w:val="0"/>
        <w:autoSpaceDN w:val="0"/>
        <w:adjustRightInd w:val="0"/>
        <w:rPr>
          <w:rFonts w:ascii="Avenir Next" w:hAnsi="Avenir Next" w:cs="Times-Bold"/>
          <w:b/>
          <w:bCs/>
        </w:rPr>
      </w:pPr>
    </w:p>
    <w:p w14:paraId="0B982E5B" w14:textId="27E41A8A" w:rsidR="00594183" w:rsidRPr="00DF6F75" w:rsidRDefault="00594183" w:rsidP="001F3A6B">
      <w:pPr>
        <w:pStyle w:val="Heading2"/>
        <w:spacing w:before="0"/>
        <w:rPr>
          <w:rFonts w:ascii="Avenir Next" w:hAnsi="Avenir Next"/>
        </w:rPr>
      </w:pPr>
      <w:bookmarkStart w:id="25" w:name="_Toc264798138"/>
      <w:bookmarkStart w:id="26" w:name="_Toc166768763"/>
      <w:r w:rsidRPr="00DF6F75">
        <w:rPr>
          <w:rFonts w:ascii="Avenir Next" w:hAnsi="Avenir Next"/>
        </w:rPr>
        <w:lastRenderedPageBreak/>
        <w:t>Group 4: Ingathering Trust</w:t>
      </w:r>
      <w:bookmarkEnd w:id="25"/>
      <w:bookmarkEnd w:id="26"/>
    </w:p>
    <w:p w14:paraId="68371C44" w14:textId="76BEF2A1" w:rsidR="00594183" w:rsidRPr="00DF6F75" w:rsidRDefault="00594183" w:rsidP="001F3A6B">
      <w:pPr>
        <w:autoSpaceDE w:val="0"/>
        <w:autoSpaceDN w:val="0"/>
        <w:adjustRightInd w:val="0"/>
        <w:rPr>
          <w:rFonts w:ascii="Avenir Next" w:hAnsi="Avenir Next" w:cs="Times-Bold"/>
          <w:b/>
          <w:bCs/>
          <w:u w:val="single"/>
        </w:rPr>
      </w:pPr>
      <w:r w:rsidRPr="00DF6F75">
        <w:rPr>
          <w:rFonts w:ascii="Avenir Next" w:hAnsi="Avenir Next" w:cs="Times-Bold"/>
          <w:b/>
          <w:bCs/>
          <w:u w:val="single"/>
        </w:rPr>
        <w:t>Fund #</w:t>
      </w:r>
      <w:r w:rsidRPr="00DF6F75">
        <w:rPr>
          <w:rFonts w:ascii="Avenir Next" w:hAnsi="Avenir Next" w:cs="Times-Bold"/>
          <w:b/>
          <w:bCs/>
          <w:u w:val="single"/>
        </w:rPr>
        <w:tab/>
        <w:t>Name</w:t>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00CF622C"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r>
      <w:r w:rsidRPr="00DF6F75">
        <w:rPr>
          <w:rFonts w:ascii="Avenir Next" w:hAnsi="Avenir Next" w:cs="Times-Bold"/>
          <w:b/>
          <w:bCs/>
          <w:u w:val="single"/>
        </w:rPr>
        <w:tab/>
        <w:t>Year</w:t>
      </w:r>
    </w:p>
    <w:p w14:paraId="6AAE6D96" w14:textId="494F05F9" w:rsidR="001F3A6B" w:rsidRPr="00DF6F75" w:rsidRDefault="00594183" w:rsidP="001F3A6B">
      <w:pPr>
        <w:autoSpaceDE w:val="0"/>
        <w:autoSpaceDN w:val="0"/>
        <w:adjustRightInd w:val="0"/>
        <w:ind w:left="720"/>
        <w:rPr>
          <w:rFonts w:ascii="Avenir Next" w:hAnsi="Avenir Next"/>
          <w:color w:val="000000" w:themeColor="text1"/>
        </w:rPr>
      </w:pPr>
      <w:r w:rsidRPr="00DF6F75">
        <w:rPr>
          <w:rFonts w:ascii="Avenir Next" w:hAnsi="Avenir Next"/>
          <w:b/>
          <w:color w:val="000000" w:themeColor="text1"/>
        </w:rPr>
        <w:t>1021.00</w:t>
      </w:r>
      <w:r w:rsidRPr="00DF6F75">
        <w:rPr>
          <w:rFonts w:ascii="Avenir Next" w:hAnsi="Avenir Next"/>
          <w:color w:val="000000" w:themeColor="text1"/>
        </w:rPr>
        <w:t xml:space="preserve"> </w:t>
      </w:r>
    </w:p>
    <w:p w14:paraId="25445A49" w14:textId="1B38BCC4" w:rsidR="00594183" w:rsidRPr="00DF6F75" w:rsidRDefault="00594183" w:rsidP="001F3A6B">
      <w:pPr>
        <w:autoSpaceDE w:val="0"/>
        <w:autoSpaceDN w:val="0"/>
        <w:adjustRightInd w:val="0"/>
        <w:ind w:left="720"/>
        <w:rPr>
          <w:rFonts w:ascii="Avenir Next" w:hAnsi="Avenir Next"/>
        </w:rPr>
      </w:pPr>
      <w:r w:rsidRPr="00DF6F75">
        <w:rPr>
          <w:rFonts w:ascii="Avenir Next" w:hAnsi="Avenir Next"/>
        </w:rPr>
        <w:t>This fund was established with $1,000,000 from the United Thank Offering.</w:t>
      </w:r>
    </w:p>
    <w:p w14:paraId="4A48667B" w14:textId="77777777" w:rsidR="00594183" w:rsidRPr="00DF6F75" w:rsidRDefault="00594183" w:rsidP="001F3A6B">
      <w:pPr>
        <w:autoSpaceDE w:val="0"/>
        <w:autoSpaceDN w:val="0"/>
        <w:adjustRightInd w:val="0"/>
        <w:ind w:left="720"/>
        <w:rPr>
          <w:rFonts w:ascii="Avenir Next" w:hAnsi="Avenir Next"/>
        </w:rPr>
      </w:pPr>
      <w:r w:rsidRPr="00DF6F75">
        <w:rPr>
          <w:rFonts w:ascii="Avenir Next" w:hAnsi="Avenir Next"/>
        </w:rPr>
        <w:t xml:space="preserve">This is a custodial-type trust fund, meaning that DFMS is not trustee for these funds but </w:t>
      </w:r>
    </w:p>
    <w:p w14:paraId="348719DC" w14:textId="50C7C761" w:rsidR="007C7C3B" w:rsidRPr="00DF6F75" w:rsidRDefault="00594183" w:rsidP="001F3A6B">
      <w:pPr>
        <w:autoSpaceDE w:val="0"/>
        <w:autoSpaceDN w:val="0"/>
        <w:adjustRightInd w:val="0"/>
        <w:ind w:left="720"/>
        <w:rPr>
          <w:rFonts w:ascii="Avenir Next" w:hAnsi="Avenir Next"/>
        </w:rPr>
      </w:pPr>
      <w:r w:rsidRPr="00DF6F75">
        <w:rPr>
          <w:rFonts w:ascii="Avenir Next" w:hAnsi="Avenir Next"/>
        </w:rPr>
        <w:t>is simply providing the owner (United Thank Offering) with access to investment management</w:t>
      </w:r>
      <w:r w:rsidR="00CF622C" w:rsidRPr="00DF6F75">
        <w:rPr>
          <w:rFonts w:ascii="Avenir Next" w:hAnsi="Avenir Next"/>
        </w:rPr>
        <w:t xml:space="preserve"> </w:t>
      </w:r>
      <w:r w:rsidRPr="00DF6F75">
        <w:rPr>
          <w:rFonts w:ascii="Avenir Next" w:hAnsi="Avenir Next"/>
        </w:rPr>
        <w:t>through DFMS endowment.</w:t>
      </w:r>
    </w:p>
    <w:sectPr w:rsidR="007C7C3B" w:rsidRPr="00DF6F75" w:rsidSect="00420606">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FA4A" w14:textId="77777777" w:rsidR="00420606" w:rsidRDefault="00420606" w:rsidP="00A64594">
      <w:r>
        <w:separator/>
      </w:r>
    </w:p>
  </w:endnote>
  <w:endnote w:type="continuationSeparator" w:id="0">
    <w:p w14:paraId="066C8143" w14:textId="77777777" w:rsidR="00420606" w:rsidRDefault="00420606" w:rsidP="00A6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altName w:val="Avenir Next"/>
    <w:panose1 w:val="020B0503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Bold">
    <w:altName w:val="Times"/>
    <w:panose1 w:val="020B0604020202020204"/>
    <w:charset w:val="00"/>
    <w:family w:val="auto"/>
    <w:pitch w:val="variable"/>
    <w:sig w:usb0="E00002FF" w:usb1="5000205A" w:usb2="00000000" w:usb3="00000000" w:csb0="0000019F" w:csb1="00000000"/>
  </w:font>
  <w:font w:name="Helvetica-Bold">
    <w:altName w:val="Helvetica"/>
    <w:panose1 w:val="00000000000000000000"/>
    <w:charset w:val="00"/>
    <w:family w:val="auto"/>
    <w:pitch w:val="variable"/>
    <w:sig w:usb0="E00002FF" w:usb1="5200785B" w:usb2="00000000" w:usb3="00000000" w:csb0="0000019F" w:csb1="00000000"/>
  </w:font>
  <w:font w:name="Times-Roman">
    <w:panose1 w:val="020B0604020202020204"/>
    <w:charset w:val="4D"/>
    <w:family w:val="auto"/>
    <w:notTrueType/>
    <w:pitch w:val="default"/>
    <w:sig w:usb0="00000003" w:usb1="00000000" w:usb2="00000000" w:usb3="00000000" w:csb0="00000001" w:csb1="00000000"/>
  </w:font>
  <w:font w:name="Times-Italic">
    <w:altName w:val="Times"/>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2276" w14:textId="58827570" w:rsidR="003E0A47" w:rsidRPr="003E0A47" w:rsidRDefault="003E0A47" w:rsidP="003E0A47">
    <w:pPr>
      <w:pStyle w:val="Footer"/>
      <w:framePr w:wrap="none" w:vAnchor="text" w:hAnchor="margin" w:xAlign="outside" w:y="1"/>
      <w:rPr>
        <w:rStyle w:val="PageNumber"/>
        <w:rFonts w:ascii="Avenir Next" w:hAnsi="Avenir Next"/>
      </w:rPr>
    </w:pPr>
    <w:r w:rsidRPr="003E0A47">
      <w:rPr>
        <w:rStyle w:val="PageNumber"/>
        <w:rFonts w:ascii="Avenir Next" w:hAnsi="Avenir Next"/>
      </w:rPr>
      <w:fldChar w:fldCharType="begin"/>
    </w:r>
    <w:r w:rsidRPr="003E0A47">
      <w:rPr>
        <w:rStyle w:val="PageNumber"/>
        <w:rFonts w:ascii="Avenir Next" w:hAnsi="Avenir Next"/>
      </w:rPr>
      <w:instrText xml:space="preserve"> PAGE </w:instrText>
    </w:r>
    <w:r w:rsidRPr="003E0A47">
      <w:rPr>
        <w:rStyle w:val="PageNumber"/>
        <w:rFonts w:ascii="Avenir Next" w:hAnsi="Avenir Next"/>
      </w:rPr>
      <w:fldChar w:fldCharType="separate"/>
    </w:r>
    <w:r w:rsidRPr="003E0A47">
      <w:rPr>
        <w:rStyle w:val="PageNumber"/>
        <w:rFonts w:ascii="Avenir Next" w:hAnsi="Avenir Next"/>
        <w:noProof/>
      </w:rPr>
      <w:t>18</w:t>
    </w:r>
    <w:r w:rsidRPr="003E0A47">
      <w:rPr>
        <w:rStyle w:val="PageNumber"/>
        <w:rFonts w:ascii="Avenir Next" w:hAnsi="Avenir Next"/>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34"/>
      <w:gridCol w:w="10366"/>
    </w:tblGrid>
    <w:tr w:rsidR="00185FFB" w:rsidRPr="00262282" w14:paraId="724BFFC0" w14:textId="77777777" w:rsidTr="00A64594">
      <w:tc>
        <w:tcPr>
          <w:tcW w:w="201" w:type="pct"/>
          <w:tcBorders>
            <w:bottom w:val="nil"/>
            <w:right w:val="single" w:sz="4" w:space="0" w:color="BFBFBF"/>
          </w:tcBorders>
        </w:tcPr>
        <w:p w14:paraId="6DB7D672" w14:textId="3CD6B75C" w:rsidR="00185FFB" w:rsidRPr="00262282" w:rsidRDefault="00185FFB" w:rsidP="003E0A47">
          <w:pPr>
            <w:ind w:right="360" w:firstLine="360"/>
            <w:jc w:val="right"/>
            <w:rPr>
              <w:rFonts w:ascii="Avenir Next" w:eastAsia="Cambria" w:hAnsi="Avenir Next"/>
              <w:b/>
              <w:color w:val="595959" w:themeColor="text1" w:themeTint="A6"/>
              <w:sz w:val="22"/>
              <w:szCs w:val="22"/>
            </w:rPr>
          </w:pPr>
        </w:p>
      </w:tc>
      <w:tc>
        <w:tcPr>
          <w:tcW w:w="4799" w:type="pct"/>
          <w:tcBorders>
            <w:left w:val="single" w:sz="4" w:space="0" w:color="BFBFBF"/>
            <w:bottom w:val="nil"/>
          </w:tcBorders>
        </w:tcPr>
        <w:p w14:paraId="40AAC4C8" w14:textId="62EF8705" w:rsidR="00185FFB" w:rsidRPr="00262282" w:rsidRDefault="00000000" w:rsidP="00B75B22">
          <w:pPr>
            <w:rPr>
              <w:rFonts w:ascii="Avenir Next" w:eastAsia="Cambria" w:hAnsi="Avenir Next"/>
              <w:color w:val="595959" w:themeColor="text1" w:themeTint="A6"/>
              <w:sz w:val="22"/>
              <w:szCs w:val="22"/>
            </w:rPr>
          </w:pPr>
          <w:sdt>
            <w:sdtPr>
              <w:rPr>
                <w:rFonts w:ascii="Avenir Next" w:hAnsi="Avenir Next"/>
                <w:b/>
                <w:bCs/>
                <w:i/>
                <w:iCs/>
                <w:caps/>
                <w:color w:val="595959" w:themeColor="text1" w:themeTint="A6"/>
                <w:sz w:val="22"/>
                <w:szCs w:val="22"/>
              </w:rPr>
              <w:alias w:val="Title"/>
              <w:id w:val="-1812397384"/>
              <w:dataBinding w:prefixMappings="xmlns:ns0='http://schemas.openxmlformats.org/package/2006/metadata/core-properties' xmlns:ns1='http://purl.org/dc/elements/1.1/'" w:xpath="/ns0:coreProperties[1]/ns1:title[1]" w:storeItemID="{6C3C8BC8-F283-45AE-878A-BAB7291924A1}"/>
              <w:text/>
            </w:sdtPr>
            <w:sdtContent>
              <w:r w:rsidR="00185FFB" w:rsidRPr="000B5DB4">
                <w:rPr>
                  <w:rFonts w:ascii="Avenir Next" w:hAnsi="Avenir Next"/>
                  <w:b/>
                  <w:bCs/>
                  <w:i/>
                  <w:iCs/>
                  <w:caps/>
                  <w:color w:val="595959" w:themeColor="text1" w:themeTint="A6"/>
                  <w:sz w:val="22"/>
                  <w:szCs w:val="22"/>
                </w:rPr>
                <w:t xml:space="preserve">United Thank Offering Board Orientation HANDBOOK </w:t>
              </w:r>
              <w:r w:rsidR="003E0A47" w:rsidRPr="000B5DB4">
                <w:rPr>
                  <w:rFonts w:ascii="Avenir Next" w:hAnsi="Avenir Next"/>
                  <w:b/>
                  <w:bCs/>
                  <w:i/>
                  <w:iCs/>
                  <w:caps/>
                  <w:color w:val="595959" w:themeColor="text1" w:themeTint="A6"/>
                  <w:sz w:val="22"/>
                  <w:szCs w:val="22"/>
                </w:rPr>
                <w:t>Approve</w:t>
              </w:r>
              <w:r w:rsidR="000B5DB4" w:rsidRPr="000B5DB4">
                <w:rPr>
                  <w:rFonts w:ascii="Avenir Next" w:hAnsi="Avenir Next"/>
                  <w:b/>
                  <w:bCs/>
                  <w:i/>
                  <w:iCs/>
                  <w:caps/>
                  <w:color w:val="595959" w:themeColor="text1" w:themeTint="A6"/>
                  <w:sz w:val="22"/>
                  <w:szCs w:val="22"/>
                </w:rPr>
                <w:t xml:space="preserve">D </w:t>
              </w:r>
              <w:r w:rsidR="000B5DB4">
                <w:rPr>
                  <w:rFonts w:ascii="Avenir Next" w:hAnsi="Avenir Next"/>
                  <w:b/>
                  <w:bCs/>
                  <w:i/>
                  <w:iCs/>
                  <w:caps/>
                  <w:color w:val="595959" w:themeColor="text1" w:themeTint="A6"/>
                  <w:sz w:val="22"/>
                  <w:szCs w:val="22"/>
                </w:rPr>
                <w:t>in revision</w:t>
              </w:r>
            </w:sdtContent>
          </w:sdt>
        </w:p>
      </w:tc>
    </w:tr>
  </w:tbl>
  <w:p w14:paraId="689F5372" w14:textId="77777777" w:rsidR="00185FFB" w:rsidRPr="00262282" w:rsidRDefault="00185FFB">
    <w:pPr>
      <w:pStyle w:val="Footer"/>
      <w:rPr>
        <w:rFonts w:ascii="Avenir Next" w:hAnsi="Avenir N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venir Next" w:hAnsi="Avenir Next"/>
      </w:rPr>
      <w:id w:val="-1834902653"/>
      <w:docPartObj>
        <w:docPartGallery w:val="Page Numbers (Bottom of Page)"/>
        <w:docPartUnique/>
      </w:docPartObj>
    </w:sdtPr>
    <w:sdtContent>
      <w:p w14:paraId="150848D2" w14:textId="4E88A5E4" w:rsidR="003E0A47" w:rsidRPr="003E0A47" w:rsidRDefault="003E0A47">
        <w:pPr>
          <w:pStyle w:val="Footer"/>
          <w:framePr w:wrap="none" w:vAnchor="text" w:hAnchor="margin" w:xAlign="outside" w:y="1"/>
          <w:rPr>
            <w:rStyle w:val="PageNumber"/>
            <w:rFonts w:ascii="Avenir Next" w:hAnsi="Avenir Next"/>
          </w:rPr>
        </w:pPr>
        <w:r w:rsidRPr="003E0A47">
          <w:rPr>
            <w:rStyle w:val="PageNumber"/>
            <w:rFonts w:ascii="Avenir Next" w:hAnsi="Avenir Next"/>
          </w:rPr>
          <w:fldChar w:fldCharType="begin"/>
        </w:r>
        <w:r w:rsidRPr="003E0A47">
          <w:rPr>
            <w:rStyle w:val="PageNumber"/>
            <w:rFonts w:ascii="Avenir Next" w:hAnsi="Avenir Next"/>
          </w:rPr>
          <w:instrText xml:space="preserve"> PAGE </w:instrText>
        </w:r>
        <w:r w:rsidRPr="003E0A47">
          <w:rPr>
            <w:rStyle w:val="PageNumber"/>
            <w:rFonts w:ascii="Avenir Next" w:hAnsi="Avenir Next"/>
          </w:rPr>
          <w:fldChar w:fldCharType="separate"/>
        </w:r>
        <w:r w:rsidRPr="003E0A47">
          <w:rPr>
            <w:rStyle w:val="PageNumber"/>
            <w:rFonts w:ascii="Avenir Next" w:hAnsi="Avenir Next"/>
            <w:noProof/>
          </w:rPr>
          <w:t>3</w:t>
        </w:r>
        <w:r w:rsidRPr="003E0A47">
          <w:rPr>
            <w:rStyle w:val="PageNumber"/>
            <w:rFonts w:ascii="Avenir Next" w:hAnsi="Avenir Next"/>
          </w:rPr>
          <w:fldChar w:fldCharType="end"/>
        </w:r>
      </w:p>
    </w:sdtContent>
  </w:sdt>
  <w:sdt>
    <w:sdtPr>
      <w:rPr>
        <w:rStyle w:val="PageNumber"/>
        <w:rFonts w:ascii="Avenir Next" w:hAnsi="Avenir Next"/>
      </w:rPr>
      <w:id w:val="1903399884"/>
      <w:docPartObj>
        <w:docPartGallery w:val="Page Numbers (Bottom of Page)"/>
        <w:docPartUnique/>
      </w:docPartObj>
    </w:sdtPr>
    <w:sdtContent>
      <w:p w14:paraId="1FE02999" w14:textId="5D6A0869" w:rsidR="003E0A47" w:rsidRPr="003E0A47" w:rsidRDefault="00000000" w:rsidP="003E0A47">
        <w:pPr>
          <w:pStyle w:val="Footer"/>
          <w:framePr w:wrap="none" w:vAnchor="text" w:hAnchor="margin" w:xAlign="outside" w:y="1"/>
          <w:ind w:right="360" w:firstLine="360"/>
          <w:rPr>
            <w:rStyle w:val="PageNumber"/>
            <w:rFonts w:ascii="Avenir Next" w:hAnsi="Avenir Next"/>
          </w:rPr>
        </w:pPr>
      </w:p>
    </w:sdtContent>
  </w:sdt>
  <w:p w14:paraId="462862A4" w14:textId="77777777" w:rsidR="003E0A47" w:rsidRDefault="003E0A47" w:rsidP="003E0A47">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F904F1F" w14:paraId="0EE5DC1A" w14:textId="77777777" w:rsidTr="006A6135">
      <w:trPr>
        <w:trHeight w:val="300"/>
      </w:trPr>
      <w:tc>
        <w:tcPr>
          <w:tcW w:w="3600" w:type="dxa"/>
        </w:tcPr>
        <w:p w14:paraId="2E38431F" w14:textId="33966078" w:rsidR="7F904F1F" w:rsidRDefault="7F904F1F" w:rsidP="006A6135">
          <w:pPr>
            <w:pStyle w:val="Header"/>
            <w:ind w:left="-115"/>
          </w:pPr>
        </w:p>
      </w:tc>
      <w:tc>
        <w:tcPr>
          <w:tcW w:w="3600" w:type="dxa"/>
        </w:tcPr>
        <w:p w14:paraId="1F6353D6" w14:textId="21FB8321" w:rsidR="7F904F1F" w:rsidRDefault="7F904F1F" w:rsidP="006A6135">
          <w:pPr>
            <w:pStyle w:val="Header"/>
            <w:jc w:val="center"/>
          </w:pPr>
        </w:p>
      </w:tc>
      <w:tc>
        <w:tcPr>
          <w:tcW w:w="3600" w:type="dxa"/>
        </w:tcPr>
        <w:p w14:paraId="1C82D696" w14:textId="116AC965" w:rsidR="7F904F1F" w:rsidRDefault="7F904F1F" w:rsidP="006A6135">
          <w:pPr>
            <w:pStyle w:val="Header"/>
            <w:ind w:right="-115"/>
            <w:jc w:val="right"/>
          </w:pPr>
        </w:p>
      </w:tc>
    </w:tr>
  </w:tbl>
  <w:p w14:paraId="49A961BB" w14:textId="37F2C1A3" w:rsidR="7F904F1F" w:rsidRDefault="7F904F1F" w:rsidP="006A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7CDD" w14:textId="77777777" w:rsidR="00420606" w:rsidRDefault="00420606" w:rsidP="00A64594">
      <w:r>
        <w:separator/>
      </w:r>
    </w:p>
  </w:footnote>
  <w:footnote w:type="continuationSeparator" w:id="0">
    <w:p w14:paraId="545F73B2" w14:textId="77777777" w:rsidR="00420606" w:rsidRDefault="00420606" w:rsidP="00A6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F904F1F" w14:paraId="48787638" w14:textId="77777777" w:rsidTr="006A6135">
      <w:trPr>
        <w:trHeight w:val="300"/>
      </w:trPr>
      <w:tc>
        <w:tcPr>
          <w:tcW w:w="3600" w:type="dxa"/>
        </w:tcPr>
        <w:p w14:paraId="13CBB755" w14:textId="5A4C4426" w:rsidR="7F904F1F" w:rsidRDefault="7F904F1F" w:rsidP="006A6135">
          <w:pPr>
            <w:pStyle w:val="Header"/>
            <w:ind w:left="-115"/>
          </w:pPr>
        </w:p>
      </w:tc>
      <w:tc>
        <w:tcPr>
          <w:tcW w:w="3600" w:type="dxa"/>
        </w:tcPr>
        <w:p w14:paraId="6CDABBD9" w14:textId="33CE08B3" w:rsidR="7F904F1F" w:rsidRDefault="7F904F1F" w:rsidP="006A6135">
          <w:pPr>
            <w:pStyle w:val="Header"/>
            <w:jc w:val="center"/>
          </w:pPr>
        </w:p>
      </w:tc>
      <w:tc>
        <w:tcPr>
          <w:tcW w:w="3600" w:type="dxa"/>
        </w:tcPr>
        <w:p w14:paraId="73469103" w14:textId="78D68161" w:rsidR="7F904F1F" w:rsidRDefault="7F904F1F" w:rsidP="006A6135">
          <w:pPr>
            <w:pStyle w:val="Header"/>
            <w:ind w:right="-115"/>
            <w:jc w:val="right"/>
          </w:pPr>
        </w:p>
      </w:tc>
    </w:tr>
  </w:tbl>
  <w:p w14:paraId="3FFF71FC" w14:textId="29EA2011" w:rsidR="7F904F1F" w:rsidRDefault="7F904F1F" w:rsidP="006A6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F904F1F" w14:paraId="1097DC1E" w14:textId="77777777" w:rsidTr="006A6135">
      <w:trPr>
        <w:trHeight w:val="300"/>
      </w:trPr>
      <w:tc>
        <w:tcPr>
          <w:tcW w:w="3600" w:type="dxa"/>
        </w:tcPr>
        <w:p w14:paraId="53464BDB" w14:textId="7EC37D95" w:rsidR="7F904F1F" w:rsidRDefault="7F904F1F" w:rsidP="006A6135">
          <w:pPr>
            <w:pStyle w:val="Header"/>
            <w:ind w:left="-115"/>
          </w:pPr>
        </w:p>
      </w:tc>
      <w:tc>
        <w:tcPr>
          <w:tcW w:w="3600" w:type="dxa"/>
        </w:tcPr>
        <w:p w14:paraId="25A396D6" w14:textId="7B3B0F19" w:rsidR="7F904F1F" w:rsidRDefault="7F904F1F" w:rsidP="006A6135">
          <w:pPr>
            <w:pStyle w:val="Header"/>
            <w:jc w:val="center"/>
          </w:pPr>
        </w:p>
      </w:tc>
      <w:tc>
        <w:tcPr>
          <w:tcW w:w="3600" w:type="dxa"/>
        </w:tcPr>
        <w:p w14:paraId="78672954" w14:textId="659E5B8F" w:rsidR="7F904F1F" w:rsidRDefault="7F904F1F" w:rsidP="006A6135">
          <w:pPr>
            <w:pStyle w:val="Header"/>
            <w:ind w:right="-115"/>
            <w:jc w:val="right"/>
          </w:pPr>
        </w:p>
      </w:tc>
    </w:tr>
  </w:tbl>
  <w:p w14:paraId="671B741D" w14:textId="106606D9" w:rsidR="7F904F1F" w:rsidRDefault="7F904F1F" w:rsidP="006A6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F904F1F" w14:paraId="45A5ADE7" w14:textId="77777777" w:rsidTr="006A6135">
      <w:trPr>
        <w:trHeight w:val="300"/>
      </w:trPr>
      <w:tc>
        <w:tcPr>
          <w:tcW w:w="3600" w:type="dxa"/>
        </w:tcPr>
        <w:p w14:paraId="1A23E32D" w14:textId="281380BB" w:rsidR="7F904F1F" w:rsidRDefault="7F904F1F" w:rsidP="006A6135">
          <w:pPr>
            <w:pStyle w:val="Header"/>
            <w:ind w:left="-115"/>
          </w:pPr>
        </w:p>
      </w:tc>
      <w:tc>
        <w:tcPr>
          <w:tcW w:w="3600" w:type="dxa"/>
        </w:tcPr>
        <w:p w14:paraId="51A901F4" w14:textId="4CCCC336" w:rsidR="7F904F1F" w:rsidRDefault="7F904F1F" w:rsidP="006A6135">
          <w:pPr>
            <w:pStyle w:val="Header"/>
            <w:jc w:val="center"/>
          </w:pPr>
        </w:p>
      </w:tc>
      <w:tc>
        <w:tcPr>
          <w:tcW w:w="3600" w:type="dxa"/>
        </w:tcPr>
        <w:p w14:paraId="4BF05206" w14:textId="2AE3E8F4" w:rsidR="7F904F1F" w:rsidRDefault="7F904F1F" w:rsidP="006A6135">
          <w:pPr>
            <w:pStyle w:val="Header"/>
            <w:ind w:right="-115"/>
            <w:jc w:val="right"/>
          </w:pPr>
        </w:p>
      </w:tc>
    </w:tr>
  </w:tbl>
  <w:p w14:paraId="31485CD2" w14:textId="0D3F428A" w:rsidR="7F904F1F" w:rsidRDefault="7F904F1F" w:rsidP="006A6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ADE4D36"/>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83A691A"/>
    <w:lvl w:ilvl="0" w:tplc="00000259">
      <w:start w:val="1"/>
      <w:numFmt w:val="decimal"/>
      <w:lvlText w:val="%1."/>
      <w:lvlJc w:val="left"/>
      <w:pPr>
        <w:ind w:left="720" w:hanging="360"/>
      </w:pPr>
    </w:lvl>
    <w:lvl w:ilvl="1" w:tplc="0000025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B24A15"/>
    <w:multiLevelType w:val="hybridMultilevel"/>
    <w:tmpl w:val="8848D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F95DA4"/>
    <w:multiLevelType w:val="multilevel"/>
    <w:tmpl w:val="51AC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53CB15"/>
    <w:multiLevelType w:val="hybridMultilevel"/>
    <w:tmpl w:val="BC604780"/>
    <w:lvl w:ilvl="0" w:tplc="7910FEDE">
      <w:start w:val="2"/>
      <w:numFmt w:val="decimal"/>
      <w:lvlText w:val="%1."/>
      <w:lvlJc w:val="left"/>
      <w:pPr>
        <w:ind w:left="720" w:hanging="360"/>
      </w:pPr>
      <w:rPr>
        <w:rFonts w:ascii="Avenir Next" w:hAnsi="Avenir Next" w:hint="default"/>
      </w:rPr>
    </w:lvl>
    <w:lvl w:ilvl="1" w:tplc="1F240AC8">
      <w:start w:val="1"/>
      <w:numFmt w:val="lowerLetter"/>
      <w:lvlText w:val="%2."/>
      <w:lvlJc w:val="left"/>
      <w:pPr>
        <w:ind w:left="1440" w:hanging="360"/>
      </w:pPr>
    </w:lvl>
    <w:lvl w:ilvl="2" w:tplc="F7CE4518">
      <w:start w:val="1"/>
      <w:numFmt w:val="lowerRoman"/>
      <w:lvlText w:val="%3."/>
      <w:lvlJc w:val="right"/>
      <w:pPr>
        <w:ind w:left="2160" w:hanging="180"/>
      </w:pPr>
    </w:lvl>
    <w:lvl w:ilvl="3" w:tplc="0C2437A6">
      <w:start w:val="1"/>
      <w:numFmt w:val="decimal"/>
      <w:lvlText w:val="%4."/>
      <w:lvlJc w:val="left"/>
      <w:pPr>
        <w:ind w:left="2880" w:hanging="360"/>
      </w:pPr>
    </w:lvl>
    <w:lvl w:ilvl="4" w:tplc="2B942822">
      <w:start w:val="1"/>
      <w:numFmt w:val="lowerLetter"/>
      <w:lvlText w:val="%5."/>
      <w:lvlJc w:val="left"/>
      <w:pPr>
        <w:ind w:left="3600" w:hanging="360"/>
      </w:pPr>
    </w:lvl>
    <w:lvl w:ilvl="5" w:tplc="E50A530E">
      <w:start w:val="1"/>
      <w:numFmt w:val="lowerRoman"/>
      <w:lvlText w:val="%6."/>
      <w:lvlJc w:val="right"/>
      <w:pPr>
        <w:ind w:left="4320" w:hanging="180"/>
      </w:pPr>
    </w:lvl>
    <w:lvl w:ilvl="6" w:tplc="C25A6DF4">
      <w:start w:val="1"/>
      <w:numFmt w:val="decimal"/>
      <w:lvlText w:val="%7."/>
      <w:lvlJc w:val="left"/>
      <w:pPr>
        <w:ind w:left="5040" w:hanging="360"/>
      </w:pPr>
    </w:lvl>
    <w:lvl w:ilvl="7" w:tplc="CC94CBB4">
      <w:start w:val="1"/>
      <w:numFmt w:val="lowerLetter"/>
      <w:lvlText w:val="%8."/>
      <w:lvlJc w:val="left"/>
      <w:pPr>
        <w:ind w:left="5760" w:hanging="360"/>
      </w:pPr>
    </w:lvl>
    <w:lvl w:ilvl="8" w:tplc="2D1A8ED8">
      <w:start w:val="1"/>
      <w:numFmt w:val="lowerRoman"/>
      <w:lvlText w:val="%9."/>
      <w:lvlJc w:val="right"/>
      <w:pPr>
        <w:ind w:left="6480" w:hanging="180"/>
      </w:pPr>
    </w:lvl>
  </w:abstractNum>
  <w:abstractNum w:abstractNumId="13" w15:restartNumberingAfterBreak="0">
    <w:nsid w:val="04D7517E"/>
    <w:multiLevelType w:val="hybridMultilevel"/>
    <w:tmpl w:val="4A3E8F9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14757BE8"/>
    <w:multiLevelType w:val="hybridMultilevel"/>
    <w:tmpl w:val="ED7C4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202D62"/>
    <w:multiLevelType w:val="hybridMultilevel"/>
    <w:tmpl w:val="D00A9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2626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D335E12"/>
    <w:multiLevelType w:val="hybridMultilevel"/>
    <w:tmpl w:val="3204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4D5A88"/>
    <w:multiLevelType w:val="hybridMultilevel"/>
    <w:tmpl w:val="B81C9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B3018A"/>
    <w:multiLevelType w:val="hybridMultilevel"/>
    <w:tmpl w:val="80E2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5103CD"/>
    <w:multiLevelType w:val="hybridMultilevel"/>
    <w:tmpl w:val="EB0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3BEAC5"/>
    <w:multiLevelType w:val="hybridMultilevel"/>
    <w:tmpl w:val="8AD2066E"/>
    <w:lvl w:ilvl="0" w:tplc="FA6498F0">
      <w:start w:val="4"/>
      <w:numFmt w:val="decimal"/>
      <w:lvlText w:val="%1."/>
      <w:lvlJc w:val="left"/>
      <w:pPr>
        <w:ind w:left="720" w:hanging="360"/>
      </w:pPr>
      <w:rPr>
        <w:rFonts w:ascii="Avenir Next" w:hAnsi="Avenir Next" w:hint="default"/>
      </w:rPr>
    </w:lvl>
    <w:lvl w:ilvl="1" w:tplc="D20EF430">
      <w:start w:val="1"/>
      <w:numFmt w:val="lowerLetter"/>
      <w:lvlText w:val="%2."/>
      <w:lvlJc w:val="left"/>
      <w:pPr>
        <w:ind w:left="1440" w:hanging="360"/>
      </w:pPr>
    </w:lvl>
    <w:lvl w:ilvl="2" w:tplc="6C1E248A">
      <w:start w:val="1"/>
      <w:numFmt w:val="lowerRoman"/>
      <w:lvlText w:val="%3."/>
      <w:lvlJc w:val="right"/>
      <w:pPr>
        <w:ind w:left="2160" w:hanging="180"/>
      </w:pPr>
    </w:lvl>
    <w:lvl w:ilvl="3" w:tplc="1ABABD0C">
      <w:start w:val="1"/>
      <w:numFmt w:val="decimal"/>
      <w:lvlText w:val="%4."/>
      <w:lvlJc w:val="left"/>
      <w:pPr>
        <w:ind w:left="2880" w:hanging="360"/>
      </w:pPr>
    </w:lvl>
    <w:lvl w:ilvl="4" w:tplc="F9889AEE">
      <w:start w:val="1"/>
      <w:numFmt w:val="lowerLetter"/>
      <w:lvlText w:val="%5."/>
      <w:lvlJc w:val="left"/>
      <w:pPr>
        <w:ind w:left="3600" w:hanging="360"/>
      </w:pPr>
    </w:lvl>
    <w:lvl w:ilvl="5" w:tplc="2BC457BC">
      <w:start w:val="1"/>
      <w:numFmt w:val="lowerRoman"/>
      <w:lvlText w:val="%6."/>
      <w:lvlJc w:val="right"/>
      <w:pPr>
        <w:ind w:left="4320" w:hanging="180"/>
      </w:pPr>
    </w:lvl>
    <w:lvl w:ilvl="6" w:tplc="2F5C5D54">
      <w:start w:val="1"/>
      <w:numFmt w:val="decimal"/>
      <w:lvlText w:val="%7."/>
      <w:lvlJc w:val="left"/>
      <w:pPr>
        <w:ind w:left="5040" w:hanging="360"/>
      </w:pPr>
    </w:lvl>
    <w:lvl w:ilvl="7" w:tplc="F0E66626">
      <w:start w:val="1"/>
      <w:numFmt w:val="lowerLetter"/>
      <w:lvlText w:val="%8."/>
      <w:lvlJc w:val="left"/>
      <w:pPr>
        <w:ind w:left="5760" w:hanging="360"/>
      </w:pPr>
    </w:lvl>
    <w:lvl w:ilvl="8" w:tplc="3072F966">
      <w:start w:val="1"/>
      <w:numFmt w:val="lowerRoman"/>
      <w:lvlText w:val="%9."/>
      <w:lvlJc w:val="right"/>
      <w:pPr>
        <w:ind w:left="6480" w:hanging="180"/>
      </w:pPr>
    </w:lvl>
  </w:abstractNum>
  <w:abstractNum w:abstractNumId="22" w15:restartNumberingAfterBreak="0">
    <w:nsid w:val="284E6934"/>
    <w:multiLevelType w:val="hybridMultilevel"/>
    <w:tmpl w:val="9A46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EC2B52"/>
    <w:multiLevelType w:val="hybridMultilevel"/>
    <w:tmpl w:val="59F8DD5E"/>
    <w:lvl w:ilvl="0" w:tplc="2AD483C4">
      <w:start w:val="43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93100D6"/>
    <w:multiLevelType w:val="hybridMultilevel"/>
    <w:tmpl w:val="A4A8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BC4858"/>
    <w:multiLevelType w:val="hybridMultilevel"/>
    <w:tmpl w:val="1918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B10B76"/>
    <w:multiLevelType w:val="hybridMultilevel"/>
    <w:tmpl w:val="443E8806"/>
    <w:lvl w:ilvl="0" w:tplc="28DC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092196"/>
    <w:multiLevelType w:val="multilevel"/>
    <w:tmpl w:val="4F68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AA515F"/>
    <w:multiLevelType w:val="hybridMultilevel"/>
    <w:tmpl w:val="E8E2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4562F5"/>
    <w:multiLevelType w:val="hybridMultilevel"/>
    <w:tmpl w:val="3D1E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942838"/>
    <w:multiLevelType w:val="hybridMultilevel"/>
    <w:tmpl w:val="2E24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0A0FE8"/>
    <w:multiLevelType w:val="hybridMultilevel"/>
    <w:tmpl w:val="F9BA1CB0"/>
    <w:lvl w:ilvl="0" w:tplc="00000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6A1F10"/>
    <w:multiLevelType w:val="hybridMultilevel"/>
    <w:tmpl w:val="D456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5257E4"/>
    <w:multiLevelType w:val="hybridMultilevel"/>
    <w:tmpl w:val="AB38E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EA676F"/>
    <w:multiLevelType w:val="hybridMultilevel"/>
    <w:tmpl w:val="EEB8B3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AC776EF"/>
    <w:multiLevelType w:val="hybridMultilevel"/>
    <w:tmpl w:val="72C8D77C"/>
    <w:lvl w:ilvl="0" w:tplc="0000025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AF968B5"/>
    <w:multiLevelType w:val="hybridMultilevel"/>
    <w:tmpl w:val="5C0CC998"/>
    <w:lvl w:ilvl="0" w:tplc="0000025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CF22A1C"/>
    <w:multiLevelType w:val="hybridMultilevel"/>
    <w:tmpl w:val="40EAE02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D11BDE0"/>
    <w:multiLevelType w:val="hybridMultilevel"/>
    <w:tmpl w:val="923A2912"/>
    <w:lvl w:ilvl="0" w:tplc="06647A7E">
      <w:start w:val="3"/>
      <w:numFmt w:val="decimal"/>
      <w:lvlText w:val="%1."/>
      <w:lvlJc w:val="left"/>
      <w:pPr>
        <w:ind w:left="720" w:hanging="360"/>
      </w:pPr>
      <w:rPr>
        <w:rFonts w:ascii="Avenir Next" w:hAnsi="Avenir Next" w:hint="default"/>
      </w:rPr>
    </w:lvl>
    <w:lvl w:ilvl="1" w:tplc="91E2112C">
      <w:start w:val="1"/>
      <w:numFmt w:val="lowerLetter"/>
      <w:lvlText w:val="%2."/>
      <w:lvlJc w:val="left"/>
      <w:pPr>
        <w:ind w:left="1440" w:hanging="360"/>
      </w:pPr>
    </w:lvl>
    <w:lvl w:ilvl="2" w:tplc="447C960E">
      <w:start w:val="1"/>
      <w:numFmt w:val="lowerRoman"/>
      <w:lvlText w:val="%3."/>
      <w:lvlJc w:val="right"/>
      <w:pPr>
        <w:ind w:left="2160" w:hanging="180"/>
      </w:pPr>
    </w:lvl>
    <w:lvl w:ilvl="3" w:tplc="233ABF78">
      <w:start w:val="1"/>
      <w:numFmt w:val="decimal"/>
      <w:lvlText w:val="%4."/>
      <w:lvlJc w:val="left"/>
      <w:pPr>
        <w:ind w:left="2880" w:hanging="360"/>
      </w:pPr>
    </w:lvl>
    <w:lvl w:ilvl="4" w:tplc="DFAA417E">
      <w:start w:val="1"/>
      <w:numFmt w:val="lowerLetter"/>
      <w:lvlText w:val="%5."/>
      <w:lvlJc w:val="left"/>
      <w:pPr>
        <w:ind w:left="3600" w:hanging="360"/>
      </w:pPr>
    </w:lvl>
    <w:lvl w:ilvl="5" w:tplc="01D6B8CA">
      <w:start w:val="1"/>
      <w:numFmt w:val="lowerRoman"/>
      <w:lvlText w:val="%6."/>
      <w:lvlJc w:val="right"/>
      <w:pPr>
        <w:ind w:left="4320" w:hanging="180"/>
      </w:pPr>
    </w:lvl>
    <w:lvl w:ilvl="6" w:tplc="BDAC0FB0">
      <w:start w:val="1"/>
      <w:numFmt w:val="decimal"/>
      <w:lvlText w:val="%7."/>
      <w:lvlJc w:val="left"/>
      <w:pPr>
        <w:ind w:left="5040" w:hanging="360"/>
      </w:pPr>
    </w:lvl>
    <w:lvl w:ilvl="7" w:tplc="1F7AF0A6">
      <w:start w:val="1"/>
      <w:numFmt w:val="lowerLetter"/>
      <w:lvlText w:val="%8."/>
      <w:lvlJc w:val="left"/>
      <w:pPr>
        <w:ind w:left="5760" w:hanging="360"/>
      </w:pPr>
    </w:lvl>
    <w:lvl w:ilvl="8" w:tplc="AF4228C6">
      <w:start w:val="1"/>
      <w:numFmt w:val="lowerRoman"/>
      <w:lvlText w:val="%9."/>
      <w:lvlJc w:val="right"/>
      <w:pPr>
        <w:ind w:left="6480" w:hanging="180"/>
      </w:pPr>
    </w:lvl>
  </w:abstractNum>
  <w:abstractNum w:abstractNumId="39" w15:restartNumberingAfterBreak="0">
    <w:nsid w:val="4D8D6906"/>
    <w:multiLevelType w:val="hybridMultilevel"/>
    <w:tmpl w:val="39ACF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7E6E80"/>
    <w:multiLevelType w:val="hybridMultilevel"/>
    <w:tmpl w:val="E312EAA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538C886E"/>
    <w:multiLevelType w:val="hybridMultilevel"/>
    <w:tmpl w:val="EFB0C430"/>
    <w:lvl w:ilvl="0" w:tplc="2082A2A2">
      <w:start w:val="1"/>
      <w:numFmt w:val="decimal"/>
      <w:lvlText w:val="%1."/>
      <w:lvlJc w:val="left"/>
      <w:pPr>
        <w:ind w:left="720" w:hanging="360"/>
      </w:pPr>
      <w:rPr>
        <w:rFonts w:ascii="Avenir Next" w:hAnsi="Avenir Next" w:hint="default"/>
      </w:rPr>
    </w:lvl>
    <w:lvl w:ilvl="1" w:tplc="97AACBFA">
      <w:start w:val="1"/>
      <w:numFmt w:val="lowerLetter"/>
      <w:lvlText w:val="%2."/>
      <w:lvlJc w:val="left"/>
      <w:pPr>
        <w:ind w:left="1440" w:hanging="360"/>
      </w:pPr>
    </w:lvl>
    <w:lvl w:ilvl="2" w:tplc="B7002DFC">
      <w:start w:val="1"/>
      <w:numFmt w:val="lowerRoman"/>
      <w:lvlText w:val="%3."/>
      <w:lvlJc w:val="right"/>
      <w:pPr>
        <w:ind w:left="2160" w:hanging="180"/>
      </w:pPr>
    </w:lvl>
    <w:lvl w:ilvl="3" w:tplc="9E7A5740">
      <w:start w:val="1"/>
      <w:numFmt w:val="decimal"/>
      <w:lvlText w:val="%4."/>
      <w:lvlJc w:val="left"/>
      <w:pPr>
        <w:ind w:left="2880" w:hanging="360"/>
      </w:pPr>
    </w:lvl>
    <w:lvl w:ilvl="4" w:tplc="C9B6D704">
      <w:start w:val="1"/>
      <w:numFmt w:val="lowerLetter"/>
      <w:lvlText w:val="%5."/>
      <w:lvlJc w:val="left"/>
      <w:pPr>
        <w:ind w:left="3600" w:hanging="360"/>
      </w:pPr>
    </w:lvl>
    <w:lvl w:ilvl="5" w:tplc="76E0DB3A">
      <w:start w:val="1"/>
      <w:numFmt w:val="lowerRoman"/>
      <w:lvlText w:val="%6."/>
      <w:lvlJc w:val="right"/>
      <w:pPr>
        <w:ind w:left="4320" w:hanging="180"/>
      </w:pPr>
    </w:lvl>
    <w:lvl w:ilvl="6" w:tplc="C6E037DC">
      <w:start w:val="1"/>
      <w:numFmt w:val="decimal"/>
      <w:lvlText w:val="%7."/>
      <w:lvlJc w:val="left"/>
      <w:pPr>
        <w:ind w:left="5040" w:hanging="360"/>
      </w:pPr>
    </w:lvl>
    <w:lvl w:ilvl="7" w:tplc="5128F408">
      <w:start w:val="1"/>
      <w:numFmt w:val="lowerLetter"/>
      <w:lvlText w:val="%8."/>
      <w:lvlJc w:val="left"/>
      <w:pPr>
        <w:ind w:left="5760" w:hanging="360"/>
      </w:pPr>
    </w:lvl>
    <w:lvl w:ilvl="8" w:tplc="7BF4D90A">
      <w:start w:val="1"/>
      <w:numFmt w:val="lowerRoman"/>
      <w:lvlText w:val="%9."/>
      <w:lvlJc w:val="right"/>
      <w:pPr>
        <w:ind w:left="6480" w:hanging="180"/>
      </w:pPr>
    </w:lvl>
  </w:abstractNum>
  <w:abstractNum w:abstractNumId="42" w15:restartNumberingAfterBreak="0">
    <w:nsid w:val="541155C4"/>
    <w:multiLevelType w:val="hybridMultilevel"/>
    <w:tmpl w:val="BADE4D36"/>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B8F4CB8"/>
    <w:multiLevelType w:val="hybridMultilevel"/>
    <w:tmpl w:val="D29414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0B24F9A"/>
    <w:multiLevelType w:val="hybridMultilevel"/>
    <w:tmpl w:val="FA96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7175DE"/>
    <w:multiLevelType w:val="hybridMultilevel"/>
    <w:tmpl w:val="04383A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8AD0332"/>
    <w:multiLevelType w:val="multilevel"/>
    <w:tmpl w:val="8AB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4D4838"/>
    <w:multiLevelType w:val="hybridMultilevel"/>
    <w:tmpl w:val="8D3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B9600C"/>
    <w:multiLevelType w:val="multilevel"/>
    <w:tmpl w:val="07E4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815291"/>
    <w:multiLevelType w:val="hybridMultilevel"/>
    <w:tmpl w:val="B088C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382CC8"/>
    <w:multiLevelType w:val="hybridMultilevel"/>
    <w:tmpl w:val="FA1C95F0"/>
    <w:lvl w:ilvl="0" w:tplc="0409000F">
      <w:start w:val="1"/>
      <w:numFmt w:val="decimal"/>
      <w:lvlText w:val="%1."/>
      <w:lvlJc w:val="left"/>
      <w:pPr>
        <w:ind w:left="720" w:hanging="360"/>
      </w:pPr>
    </w:lvl>
    <w:lvl w:ilvl="1" w:tplc="0000025A">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5740">
    <w:abstractNumId w:val="21"/>
  </w:num>
  <w:num w:numId="2" w16cid:durableId="547185517">
    <w:abstractNumId w:val="38"/>
  </w:num>
  <w:num w:numId="3" w16cid:durableId="778722040">
    <w:abstractNumId w:val="12"/>
  </w:num>
  <w:num w:numId="4" w16cid:durableId="666177024">
    <w:abstractNumId w:val="41"/>
  </w:num>
  <w:num w:numId="5" w16cid:durableId="1905487113">
    <w:abstractNumId w:val="0"/>
  </w:num>
  <w:num w:numId="6" w16cid:durableId="636758923">
    <w:abstractNumId w:val="1"/>
  </w:num>
  <w:num w:numId="7" w16cid:durableId="512114560">
    <w:abstractNumId w:val="2"/>
  </w:num>
  <w:num w:numId="8" w16cid:durableId="90930059">
    <w:abstractNumId w:val="3"/>
  </w:num>
  <w:num w:numId="9" w16cid:durableId="604194146">
    <w:abstractNumId w:val="4"/>
  </w:num>
  <w:num w:numId="10" w16cid:durableId="1376277988">
    <w:abstractNumId w:val="5"/>
  </w:num>
  <w:num w:numId="11" w16cid:durableId="2005356643">
    <w:abstractNumId w:val="6"/>
  </w:num>
  <w:num w:numId="12" w16cid:durableId="1227179404">
    <w:abstractNumId w:val="7"/>
  </w:num>
  <w:num w:numId="13" w16cid:durableId="775442576">
    <w:abstractNumId w:val="8"/>
  </w:num>
  <w:num w:numId="14" w16cid:durableId="465390086">
    <w:abstractNumId w:val="9"/>
  </w:num>
  <w:num w:numId="15" w16cid:durableId="636880577">
    <w:abstractNumId w:val="29"/>
  </w:num>
  <w:num w:numId="16" w16cid:durableId="392316304">
    <w:abstractNumId w:val="34"/>
  </w:num>
  <w:num w:numId="17" w16cid:durableId="1655721028">
    <w:abstractNumId w:val="50"/>
  </w:num>
  <w:num w:numId="18" w16cid:durableId="1873495521">
    <w:abstractNumId w:val="14"/>
  </w:num>
  <w:num w:numId="19" w16cid:durableId="1698122326">
    <w:abstractNumId w:val="31"/>
  </w:num>
  <w:num w:numId="20" w16cid:durableId="823739403">
    <w:abstractNumId w:val="16"/>
  </w:num>
  <w:num w:numId="21" w16cid:durableId="1946307884">
    <w:abstractNumId w:val="44"/>
  </w:num>
  <w:num w:numId="22" w16cid:durableId="883368024">
    <w:abstractNumId w:val="22"/>
  </w:num>
  <w:num w:numId="23" w16cid:durableId="1278679306">
    <w:abstractNumId w:val="35"/>
  </w:num>
  <w:num w:numId="24" w16cid:durableId="1244532774">
    <w:abstractNumId w:val="36"/>
  </w:num>
  <w:num w:numId="25" w16cid:durableId="1554384138">
    <w:abstractNumId w:val="45"/>
  </w:num>
  <w:num w:numId="26" w16cid:durableId="530873334">
    <w:abstractNumId w:val="32"/>
  </w:num>
  <w:num w:numId="27" w16cid:durableId="1154493028">
    <w:abstractNumId w:val="25"/>
  </w:num>
  <w:num w:numId="28" w16cid:durableId="1791044625">
    <w:abstractNumId w:val="23"/>
  </w:num>
  <w:num w:numId="29" w16cid:durableId="168106962">
    <w:abstractNumId w:val="10"/>
  </w:num>
  <w:num w:numId="30" w16cid:durableId="472605355">
    <w:abstractNumId w:val="18"/>
  </w:num>
  <w:num w:numId="31" w16cid:durableId="167410423">
    <w:abstractNumId w:val="42"/>
  </w:num>
  <w:num w:numId="32" w16cid:durableId="1240477434">
    <w:abstractNumId w:val="43"/>
  </w:num>
  <w:num w:numId="33" w16cid:durableId="649552379">
    <w:abstractNumId w:val="37"/>
  </w:num>
  <w:num w:numId="34" w16cid:durableId="2022584950">
    <w:abstractNumId w:val="40"/>
  </w:num>
  <w:num w:numId="35" w16cid:durableId="2107458736">
    <w:abstractNumId w:val="48"/>
  </w:num>
  <w:num w:numId="36" w16cid:durableId="1060666970">
    <w:abstractNumId w:val="46"/>
  </w:num>
  <w:num w:numId="37" w16cid:durableId="176504566">
    <w:abstractNumId w:val="11"/>
  </w:num>
  <w:num w:numId="38" w16cid:durableId="1041171564">
    <w:abstractNumId w:val="49"/>
  </w:num>
  <w:num w:numId="39" w16cid:durableId="2049646956">
    <w:abstractNumId w:val="27"/>
  </w:num>
  <w:num w:numId="40" w16cid:durableId="474104960">
    <w:abstractNumId w:val="26"/>
  </w:num>
  <w:num w:numId="41" w16cid:durableId="727342068">
    <w:abstractNumId w:val="47"/>
  </w:num>
  <w:num w:numId="42" w16cid:durableId="567500220">
    <w:abstractNumId w:val="30"/>
  </w:num>
  <w:num w:numId="43" w16cid:durableId="1866675784">
    <w:abstractNumId w:val="20"/>
  </w:num>
  <w:num w:numId="44" w16cid:durableId="689524528">
    <w:abstractNumId w:val="17"/>
  </w:num>
  <w:num w:numId="45" w16cid:durableId="906846629">
    <w:abstractNumId w:val="28"/>
  </w:num>
  <w:num w:numId="46" w16cid:durableId="155189925">
    <w:abstractNumId w:val="39"/>
  </w:num>
  <w:num w:numId="47" w16cid:durableId="1085801575">
    <w:abstractNumId w:val="19"/>
  </w:num>
  <w:num w:numId="48" w16cid:durableId="2035112158">
    <w:abstractNumId w:val="13"/>
  </w:num>
  <w:num w:numId="49" w16cid:durableId="908685618">
    <w:abstractNumId w:val="33"/>
  </w:num>
  <w:num w:numId="50" w16cid:durableId="1143354683">
    <w:abstractNumId w:val="24"/>
  </w:num>
  <w:num w:numId="51" w16cid:durableId="21359504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39"/>
    <w:rsid w:val="0000011F"/>
    <w:rsid w:val="0001008B"/>
    <w:rsid w:val="000166BF"/>
    <w:rsid w:val="000329DE"/>
    <w:rsid w:val="00041522"/>
    <w:rsid w:val="000B599F"/>
    <w:rsid w:val="000B5DB4"/>
    <w:rsid w:val="000D60D4"/>
    <w:rsid w:val="000E4A6A"/>
    <w:rsid w:val="0010648C"/>
    <w:rsid w:val="001077D7"/>
    <w:rsid w:val="0011101D"/>
    <w:rsid w:val="00123A00"/>
    <w:rsid w:val="00177C4A"/>
    <w:rsid w:val="00185FFB"/>
    <w:rsid w:val="00192F5D"/>
    <w:rsid w:val="00193960"/>
    <w:rsid w:val="001A2635"/>
    <w:rsid w:val="001A26EB"/>
    <w:rsid w:val="001A2FD3"/>
    <w:rsid w:val="001B6BE0"/>
    <w:rsid w:val="001C19C9"/>
    <w:rsid w:val="001D06BE"/>
    <w:rsid w:val="001F2793"/>
    <w:rsid w:val="001F3A6B"/>
    <w:rsid w:val="002068CC"/>
    <w:rsid w:val="00207FF0"/>
    <w:rsid w:val="00215025"/>
    <w:rsid w:val="0021597A"/>
    <w:rsid w:val="00255454"/>
    <w:rsid w:val="00255BCC"/>
    <w:rsid w:val="00262282"/>
    <w:rsid w:val="0026588A"/>
    <w:rsid w:val="00267DD4"/>
    <w:rsid w:val="002807D5"/>
    <w:rsid w:val="00287EE1"/>
    <w:rsid w:val="002A07CF"/>
    <w:rsid w:val="002B6094"/>
    <w:rsid w:val="002C3473"/>
    <w:rsid w:val="002D2B82"/>
    <w:rsid w:val="002E546B"/>
    <w:rsid w:val="002F2AB2"/>
    <w:rsid w:val="0030239E"/>
    <w:rsid w:val="003025D5"/>
    <w:rsid w:val="00307588"/>
    <w:rsid w:val="003207D5"/>
    <w:rsid w:val="00327E64"/>
    <w:rsid w:val="003425C4"/>
    <w:rsid w:val="0039583C"/>
    <w:rsid w:val="003A619E"/>
    <w:rsid w:val="003E0A47"/>
    <w:rsid w:val="003E2A20"/>
    <w:rsid w:val="00410DB2"/>
    <w:rsid w:val="00420606"/>
    <w:rsid w:val="004324C2"/>
    <w:rsid w:val="0043374E"/>
    <w:rsid w:val="004353F4"/>
    <w:rsid w:val="004666A8"/>
    <w:rsid w:val="004A425A"/>
    <w:rsid w:val="004D5811"/>
    <w:rsid w:val="00504EBD"/>
    <w:rsid w:val="00522E26"/>
    <w:rsid w:val="00532C6C"/>
    <w:rsid w:val="005345A7"/>
    <w:rsid w:val="00563305"/>
    <w:rsid w:val="0057049A"/>
    <w:rsid w:val="00594183"/>
    <w:rsid w:val="005F6B5D"/>
    <w:rsid w:val="00611B9F"/>
    <w:rsid w:val="00613C5B"/>
    <w:rsid w:val="0063602A"/>
    <w:rsid w:val="00670FCB"/>
    <w:rsid w:val="006747D9"/>
    <w:rsid w:val="00695323"/>
    <w:rsid w:val="00696558"/>
    <w:rsid w:val="006A6135"/>
    <w:rsid w:val="006D618E"/>
    <w:rsid w:val="006E6DD9"/>
    <w:rsid w:val="00710174"/>
    <w:rsid w:val="007156DA"/>
    <w:rsid w:val="00733137"/>
    <w:rsid w:val="007524B6"/>
    <w:rsid w:val="007C7C3B"/>
    <w:rsid w:val="00800A0A"/>
    <w:rsid w:val="00842F47"/>
    <w:rsid w:val="008D6001"/>
    <w:rsid w:val="00923700"/>
    <w:rsid w:val="0093685F"/>
    <w:rsid w:val="009665EA"/>
    <w:rsid w:val="00970E7A"/>
    <w:rsid w:val="009724A7"/>
    <w:rsid w:val="009A0CC5"/>
    <w:rsid w:val="009A365C"/>
    <w:rsid w:val="009D2B09"/>
    <w:rsid w:val="009E2F91"/>
    <w:rsid w:val="009E7C46"/>
    <w:rsid w:val="009F0E66"/>
    <w:rsid w:val="009F1B2C"/>
    <w:rsid w:val="009F5739"/>
    <w:rsid w:val="00A55B46"/>
    <w:rsid w:val="00A610C3"/>
    <w:rsid w:val="00A64594"/>
    <w:rsid w:val="00A64E7D"/>
    <w:rsid w:val="00A6555E"/>
    <w:rsid w:val="00A72FD1"/>
    <w:rsid w:val="00A75CB3"/>
    <w:rsid w:val="00A96FFE"/>
    <w:rsid w:val="00AA6536"/>
    <w:rsid w:val="00AB1FD0"/>
    <w:rsid w:val="00AD2232"/>
    <w:rsid w:val="00AE15CC"/>
    <w:rsid w:val="00AE6A77"/>
    <w:rsid w:val="00B0617E"/>
    <w:rsid w:val="00B205DD"/>
    <w:rsid w:val="00B41B34"/>
    <w:rsid w:val="00B713C7"/>
    <w:rsid w:val="00B73126"/>
    <w:rsid w:val="00B75B22"/>
    <w:rsid w:val="00B863BE"/>
    <w:rsid w:val="00B86E2A"/>
    <w:rsid w:val="00B86F7B"/>
    <w:rsid w:val="00BA0538"/>
    <w:rsid w:val="00BC0BB7"/>
    <w:rsid w:val="00BC28DE"/>
    <w:rsid w:val="00BE25E0"/>
    <w:rsid w:val="00C205E6"/>
    <w:rsid w:val="00C3452B"/>
    <w:rsid w:val="00C4779F"/>
    <w:rsid w:val="00C6229F"/>
    <w:rsid w:val="00C70645"/>
    <w:rsid w:val="00C749F4"/>
    <w:rsid w:val="00CA1F55"/>
    <w:rsid w:val="00CA4824"/>
    <w:rsid w:val="00CB5B25"/>
    <w:rsid w:val="00CD0EB8"/>
    <w:rsid w:val="00CE0700"/>
    <w:rsid w:val="00CF622C"/>
    <w:rsid w:val="00CF7FED"/>
    <w:rsid w:val="00D47387"/>
    <w:rsid w:val="00D479C9"/>
    <w:rsid w:val="00D77716"/>
    <w:rsid w:val="00D807BB"/>
    <w:rsid w:val="00DA19D1"/>
    <w:rsid w:val="00DC63F4"/>
    <w:rsid w:val="00DD3EAF"/>
    <w:rsid w:val="00DD6FF3"/>
    <w:rsid w:val="00DD70A9"/>
    <w:rsid w:val="00DF6F75"/>
    <w:rsid w:val="00E1093C"/>
    <w:rsid w:val="00E61388"/>
    <w:rsid w:val="00EB187E"/>
    <w:rsid w:val="00EB60D8"/>
    <w:rsid w:val="00EC34BC"/>
    <w:rsid w:val="00F02AC7"/>
    <w:rsid w:val="00F04408"/>
    <w:rsid w:val="00F261D5"/>
    <w:rsid w:val="00F56DA8"/>
    <w:rsid w:val="00F7707C"/>
    <w:rsid w:val="00F91CE5"/>
    <w:rsid w:val="00FC07A1"/>
    <w:rsid w:val="00FC10DC"/>
    <w:rsid w:val="00FD7CD3"/>
    <w:rsid w:val="00FE2A60"/>
    <w:rsid w:val="00FE6D2E"/>
    <w:rsid w:val="00FF3751"/>
    <w:rsid w:val="02DEDE1F"/>
    <w:rsid w:val="030271B2"/>
    <w:rsid w:val="0661EF5C"/>
    <w:rsid w:val="08E4D5F4"/>
    <w:rsid w:val="0CD06840"/>
    <w:rsid w:val="0CDF1361"/>
    <w:rsid w:val="0E73A562"/>
    <w:rsid w:val="0F32ED2C"/>
    <w:rsid w:val="1280E269"/>
    <w:rsid w:val="13352C88"/>
    <w:rsid w:val="14D0FCE9"/>
    <w:rsid w:val="160F1050"/>
    <w:rsid w:val="161260F8"/>
    <w:rsid w:val="1C98E50E"/>
    <w:rsid w:val="255BD6A6"/>
    <w:rsid w:val="25A36DF5"/>
    <w:rsid w:val="262D792E"/>
    <w:rsid w:val="274FE04A"/>
    <w:rsid w:val="2903D947"/>
    <w:rsid w:val="2A8A4809"/>
    <w:rsid w:val="2B7A60BD"/>
    <w:rsid w:val="2BBBFE13"/>
    <w:rsid w:val="2D16311E"/>
    <w:rsid w:val="2E1CD37A"/>
    <w:rsid w:val="3034A983"/>
    <w:rsid w:val="37AF9883"/>
    <w:rsid w:val="397B3F32"/>
    <w:rsid w:val="3B2BE8C2"/>
    <w:rsid w:val="3B5B3B33"/>
    <w:rsid w:val="3B62B87A"/>
    <w:rsid w:val="3C1C0A0C"/>
    <w:rsid w:val="3DF6F61C"/>
    <w:rsid w:val="414568D8"/>
    <w:rsid w:val="41A02685"/>
    <w:rsid w:val="41F9B312"/>
    <w:rsid w:val="43B63CDB"/>
    <w:rsid w:val="4516E95D"/>
    <w:rsid w:val="4643E59D"/>
    <w:rsid w:val="46A5EB57"/>
    <w:rsid w:val="470A72E5"/>
    <w:rsid w:val="4741B0DE"/>
    <w:rsid w:val="49D13223"/>
    <w:rsid w:val="4AFE7E64"/>
    <w:rsid w:val="4B37D570"/>
    <w:rsid w:val="4B4B00D0"/>
    <w:rsid w:val="4B921F82"/>
    <w:rsid w:val="4D08D2E5"/>
    <w:rsid w:val="502C2457"/>
    <w:rsid w:val="51798DC2"/>
    <w:rsid w:val="5280E563"/>
    <w:rsid w:val="53CB1F01"/>
    <w:rsid w:val="5563D3EE"/>
    <w:rsid w:val="556406BF"/>
    <w:rsid w:val="5930E7EB"/>
    <w:rsid w:val="5E1B8521"/>
    <w:rsid w:val="6088041D"/>
    <w:rsid w:val="61DA8962"/>
    <w:rsid w:val="61EA7295"/>
    <w:rsid w:val="63B686AA"/>
    <w:rsid w:val="6538327B"/>
    <w:rsid w:val="6821DF79"/>
    <w:rsid w:val="6983C2DA"/>
    <w:rsid w:val="6ACB6565"/>
    <w:rsid w:val="6B283642"/>
    <w:rsid w:val="6BD729BD"/>
    <w:rsid w:val="6E8D7C8E"/>
    <w:rsid w:val="71AD0C58"/>
    <w:rsid w:val="732F7A52"/>
    <w:rsid w:val="733630CA"/>
    <w:rsid w:val="746DD901"/>
    <w:rsid w:val="77C06576"/>
    <w:rsid w:val="7A1FDBA1"/>
    <w:rsid w:val="7B93BE6D"/>
    <w:rsid w:val="7C2371DE"/>
    <w:rsid w:val="7F904F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1B700"/>
  <w15:docId w15:val="{C2A1A09A-4D07-5645-9A92-E986866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594"/>
    <w:pPr>
      <w:keepNext/>
      <w:keepLines/>
      <w:spacing w:line="360" w:lineRule="auto"/>
      <w:outlineLvl w:val="0"/>
    </w:pPr>
    <w:rPr>
      <w:rFonts w:ascii="Candara" w:eastAsiaTheme="majorEastAsia" w:hAnsi="Candara" w:cstheme="majorBidi"/>
      <w:b/>
      <w:bCs/>
      <w:color w:val="345A8A" w:themeColor="accent1" w:themeShade="B5"/>
    </w:rPr>
  </w:style>
  <w:style w:type="paragraph" w:styleId="Heading2">
    <w:name w:val="heading 2"/>
    <w:basedOn w:val="Normal"/>
    <w:next w:val="Normal"/>
    <w:link w:val="Heading2Char"/>
    <w:uiPriority w:val="9"/>
    <w:unhideWhenUsed/>
    <w:qFormat/>
    <w:rsid w:val="00AD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3C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7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5739"/>
    <w:rPr>
      <w:rFonts w:ascii="Lucida Grande" w:hAnsi="Lucida Grande" w:cs="Lucida Grande"/>
      <w:sz w:val="18"/>
      <w:szCs w:val="18"/>
    </w:rPr>
  </w:style>
  <w:style w:type="paragraph" w:styleId="Header">
    <w:name w:val="header"/>
    <w:basedOn w:val="Normal"/>
    <w:link w:val="HeaderChar"/>
    <w:uiPriority w:val="99"/>
    <w:unhideWhenUsed/>
    <w:rsid w:val="00A64594"/>
    <w:pPr>
      <w:tabs>
        <w:tab w:val="center" w:pos="4320"/>
        <w:tab w:val="right" w:pos="8640"/>
      </w:tabs>
    </w:pPr>
  </w:style>
  <w:style w:type="character" w:customStyle="1" w:styleId="HeaderChar">
    <w:name w:val="Header Char"/>
    <w:basedOn w:val="DefaultParagraphFont"/>
    <w:link w:val="Header"/>
    <w:uiPriority w:val="99"/>
    <w:rsid w:val="00A64594"/>
  </w:style>
  <w:style w:type="paragraph" w:styleId="Footer">
    <w:name w:val="footer"/>
    <w:basedOn w:val="Normal"/>
    <w:link w:val="FooterChar"/>
    <w:uiPriority w:val="99"/>
    <w:unhideWhenUsed/>
    <w:rsid w:val="00A64594"/>
    <w:pPr>
      <w:tabs>
        <w:tab w:val="center" w:pos="4320"/>
        <w:tab w:val="right" w:pos="8640"/>
      </w:tabs>
    </w:pPr>
  </w:style>
  <w:style w:type="character" w:customStyle="1" w:styleId="FooterChar">
    <w:name w:val="Footer Char"/>
    <w:basedOn w:val="DefaultParagraphFont"/>
    <w:link w:val="Footer"/>
    <w:uiPriority w:val="99"/>
    <w:rsid w:val="00A64594"/>
  </w:style>
  <w:style w:type="character" w:customStyle="1" w:styleId="Heading1Char">
    <w:name w:val="Heading 1 Char"/>
    <w:basedOn w:val="DefaultParagraphFont"/>
    <w:link w:val="Heading1"/>
    <w:uiPriority w:val="9"/>
    <w:rsid w:val="00A64594"/>
    <w:rPr>
      <w:rFonts w:ascii="Candara" w:eastAsiaTheme="majorEastAsia" w:hAnsi="Candara" w:cstheme="majorBidi"/>
      <w:b/>
      <w:bCs/>
      <w:color w:val="345A8A" w:themeColor="accent1" w:themeShade="B5"/>
    </w:rPr>
  </w:style>
  <w:style w:type="paragraph" w:styleId="TOCHeading">
    <w:name w:val="TOC Heading"/>
    <w:basedOn w:val="Heading1"/>
    <w:next w:val="Normal"/>
    <w:uiPriority w:val="39"/>
    <w:unhideWhenUsed/>
    <w:qFormat/>
    <w:rsid w:val="00A64594"/>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85FFB"/>
    <w:pPr>
      <w:tabs>
        <w:tab w:val="right" w:leader="dot" w:pos="10790"/>
      </w:tabs>
      <w:spacing w:before="120"/>
    </w:pPr>
    <w:rPr>
      <w:rFonts w:asciiTheme="majorHAnsi" w:hAnsiTheme="majorHAnsi"/>
      <w:b/>
      <w:color w:val="548DD4"/>
    </w:rPr>
  </w:style>
  <w:style w:type="paragraph" w:styleId="TOC2">
    <w:name w:val="toc 2"/>
    <w:basedOn w:val="Normal"/>
    <w:next w:val="Normal"/>
    <w:autoRedefine/>
    <w:uiPriority w:val="39"/>
    <w:unhideWhenUsed/>
    <w:rsid w:val="00A64594"/>
    <w:rPr>
      <w:sz w:val="22"/>
      <w:szCs w:val="22"/>
    </w:rPr>
  </w:style>
  <w:style w:type="paragraph" w:styleId="TOC3">
    <w:name w:val="toc 3"/>
    <w:basedOn w:val="Normal"/>
    <w:next w:val="Normal"/>
    <w:autoRedefine/>
    <w:uiPriority w:val="39"/>
    <w:unhideWhenUsed/>
    <w:rsid w:val="00A64594"/>
    <w:pPr>
      <w:ind w:left="240"/>
    </w:pPr>
    <w:rPr>
      <w:i/>
      <w:sz w:val="22"/>
      <w:szCs w:val="22"/>
    </w:rPr>
  </w:style>
  <w:style w:type="paragraph" w:styleId="TOC4">
    <w:name w:val="toc 4"/>
    <w:basedOn w:val="Normal"/>
    <w:next w:val="Normal"/>
    <w:autoRedefine/>
    <w:uiPriority w:val="39"/>
    <w:semiHidden/>
    <w:unhideWhenUsed/>
    <w:rsid w:val="00A64594"/>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A64594"/>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A64594"/>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A64594"/>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A64594"/>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A64594"/>
    <w:pPr>
      <w:pBdr>
        <w:between w:val="double" w:sz="6" w:space="0" w:color="auto"/>
      </w:pBdr>
      <w:ind w:left="1680"/>
    </w:pPr>
    <w:rPr>
      <w:sz w:val="20"/>
      <w:szCs w:val="20"/>
    </w:rPr>
  </w:style>
  <w:style w:type="character" w:customStyle="1" w:styleId="Heading2Char">
    <w:name w:val="Heading 2 Char"/>
    <w:basedOn w:val="DefaultParagraphFont"/>
    <w:link w:val="Heading2"/>
    <w:uiPriority w:val="9"/>
    <w:rsid w:val="00AD2232"/>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D22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223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D2232"/>
    <w:pPr>
      <w:ind w:left="720"/>
      <w:contextualSpacing/>
    </w:pPr>
  </w:style>
  <w:style w:type="character" w:customStyle="1" w:styleId="Heading3Char">
    <w:name w:val="Heading 3 Char"/>
    <w:basedOn w:val="DefaultParagraphFont"/>
    <w:link w:val="Heading3"/>
    <w:uiPriority w:val="9"/>
    <w:rsid w:val="00613C5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61388"/>
    <w:rPr>
      <w:color w:val="0000FF" w:themeColor="hyperlink"/>
      <w:u w:val="single"/>
    </w:rPr>
  </w:style>
  <w:style w:type="paragraph" w:styleId="NormalWeb">
    <w:name w:val="Normal (Web)"/>
    <w:basedOn w:val="Normal"/>
    <w:uiPriority w:val="99"/>
    <w:unhideWhenUsed/>
    <w:rsid w:val="00255BCC"/>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9E7C46"/>
    <w:rPr>
      <w:color w:val="800080" w:themeColor="followedHyperlink"/>
      <w:u w:val="single"/>
    </w:rPr>
  </w:style>
  <w:style w:type="character" w:styleId="Strong">
    <w:name w:val="Strong"/>
    <w:basedOn w:val="DefaultParagraphFont"/>
    <w:uiPriority w:val="22"/>
    <w:qFormat/>
    <w:rsid w:val="009E7C46"/>
    <w:rPr>
      <w:b/>
      <w:bCs/>
    </w:rPr>
  </w:style>
  <w:style w:type="character" w:styleId="Emphasis">
    <w:name w:val="Emphasis"/>
    <w:basedOn w:val="DefaultParagraphFont"/>
    <w:uiPriority w:val="20"/>
    <w:qFormat/>
    <w:rsid w:val="009E7C46"/>
    <w:rPr>
      <w:i/>
      <w:iCs/>
    </w:rPr>
  </w:style>
  <w:style w:type="character" w:customStyle="1" w:styleId="field-content">
    <w:name w:val="field-content"/>
    <w:basedOn w:val="DefaultParagraphFont"/>
    <w:rsid w:val="00185FFB"/>
  </w:style>
  <w:style w:type="character" w:styleId="PageNumber">
    <w:name w:val="page number"/>
    <w:basedOn w:val="DefaultParagraphFont"/>
    <w:uiPriority w:val="99"/>
    <w:semiHidden/>
    <w:unhideWhenUsed/>
    <w:rsid w:val="003E0A47"/>
  </w:style>
  <w:style w:type="character" w:styleId="UnresolvedMention">
    <w:name w:val="Unresolved Mention"/>
    <w:basedOn w:val="DefaultParagraphFont"/>
    <w:uiPriority w:val="99"/>
    <w:rsid w:val="001F2793"/>
    <w:rPr>
      <w:color w:val="605E5C"/>
      <w:shd w:val="clear" w:color="auto" w:fill="E1DFDD"/>
    </w:rPr>
  </w:style>
  <w:style w:type="character" w:styleId="CommentReference">
    <w:name w:val="annotation reference"/>
    <w:basedOn w:val="DefaultParagraphFont"/>
    <w:uiPriority w:val="99"/>
    <w:semiHidden/>
    <w:unhideWhenUsed/>
    <w:rsid w:val="006E6DD9"/>
    <w:rPr>
      <w:sz w:val="16"/>
      <w:szCs w:val="16"/>
    </w:rPr>
  </w:style>
  <w:style w:type="paragraph" w:styleId="CommentText">
    <w:name w:val="annotation text"/>
    <w:basedOn w:val="Normal"/>
    <w:link w:val="CommentTextChar"/>
    <w:uiPriority w:val="99"/>
    <w:semiHidden/>
    <w:unhideWhenUsed/>
    <w:rsid w:val="006E6DD9"/>
    <w:rPr>
      <w:sz w:val="20"/>
      <w:szCs w:val="20"/>
    </w:rPr>
  </w:style>
  <w:style w:type="character" w:customStyle="1" w:styleId="CommentTextChar">
    <w:name w:val="Comment Text Char"/>
    <w:basedOn w:val="DefaultParagraphFont"/>
    <w:link w:val="CommentText"/>
    <w:uiPriority w:val="99"/>
    <w:semiHidden/>
    <w:rsid w:val="006E6DD9"/>
    <w:rPr>
      <w:sz w:val="20"/>
      <w:szCs w:val="20"/>
    </w:rPr>
  </w:style>
  <w:style w:type="paragraph" w:styleId="CommentSubject">
    <w:name w:val="annotation subject"/>
    <w:basedOn w:val="CommentText"/>
    <w:next w:val="CommentText"/>
    <w:link w:val="CommentSubjectChar"/>
    <w:uiPriority w:val="99"/>
    <w:semiHidden/>
    <w:unhideWhenUsed/>
    <w:rsid w:val="006E6DD9"/>
    <w:rPr>
      <w:b/>
      <w:bCs/>
    </w:rPr>
  </w:style>
  <w:style w:type="character" w:customStyle="1" w:styleId="CommentSubjectChar">
    <w:name w:val="Comment Subject Char"/>
    <w:basedOn w:val="CommentTextChar"/>
    <w:link w:val="CommentSubject"/>
    <w:uiPriority w:val="99"/>
    <w:semiHidden/>
    <w:rsid w:val="006E6DD9"/>
    <w:rPr>
      <w:b/>
      <w:bCs/>
      <w:sz w:val="20"/>
      <w:szCs w:val="20"/>
    </w:rPr>
  </w:style>
  <w:style w:type="paragraph" w:styleId="Revision">
    <w:name w:val="Revision"/>
    <w:hidden/>
    <w:uiPriority w:val="99"/>
    <w:semiHidden/>
    <w:rsid w:val="002F2AB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4528">
      <w:bodyDiv w:val="1"/>
      <w:marLeft w:val="0"/>
      <w:marRight w:val="0"/>
      <w:marTop w:val="0"/>
      <w:marBottom w:val="0"/>
      <w:divBdr>
        <w:top w:val="none" w:sz="0" w:space="0" w:color="auto"/>
        <w:left w:val="none" w:sz="0" w:space="0" w:color="auto"/>
        <w:bottom w:val="none" w:sz="0" w:space="0" w:color="auto"/>
        <w:right w:val="none" w:sz="0" w:space="0" w:color="auto"/>
      </w:divBdr>
      <w:divsChild>
        <w:div w:id="1254894145">
          <w:marLeft w:val="0"/>
          <w:marRight w:val="0"/>
          <w:marTop w:val="0"/>
          <w:marBottom w:val="0"/>
          <w:divBdr>
            <w:top w:val="none" w:sz="0" w:space="0" w:color="auto"/>
            <w:left w:val="none" w:sz="0" w:space="0" w:color="auto"/>
            <w:bottom w:val="none" w:sz="0" w:space="0" w:color="auto"/>
            <w:right w:val="none" w:sz="0" w:space="0" w:color="auto"/>
          </w:divBdr>
          <w:divsChild>
            <w:div w:id="1439444990">
              <w:marLeft w:val="0"/>
              <w:marRight w:val="0"/>
              <w:marTop w:val="0"/>
              <w:marBottom w:val="0"/>
              <w:divBdr>
                <w:top w:val="none" w:sz="0" w:space="0" w:color="auto"/>
                <w:left w:val="none" w:sz="0" w:space="0" w:color="auto"/>
                <w:bottom w:val="none" w:sz="0" w:space="0" w:color="auto"/>
                <w:right w:val="none" w:sz="0" w:space="0" w:color="auto"/>
              </w:divBdr>
              <w:divsChild>
                <w:div w:id="2320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5117">
      <w:bodyDiv w:val="1"/>
      <w:marLeft w:val="0"/>
      <w:marRight w:val="0"/>
      <w:marTop w:val="0"/>
      <w:marBottom w:val="0"/>
      <w:divBdr>
        <w:top w:val="none" w:sz="0" w:space="0" w:color="auto"/>
        <w:left w:val="none" w:sz="0" w:space="0" w:color="auto"/>
        <w:bottom w:val="none" w:sz="0" w:space="0" w:color="auto"/>
        <w:right w:val="none" w:sz="0" w:space="0" w:color="auto"/>
      </w:divBdr>
    </w:div>
    <w:div w:id="549807503">
      <w:bodyDiv w:val="1"/>
      <w:marLeft w:val="0"/>
      <w:marRight w:val="0"/>
      <w:marTop w:val="0"/>
      <w:marBottom w:val="0"/>
      <w:divBdr>
        <w:top w:val="none" w:sz="0" w:space="0" w:color="auto"/>
        <w:left w:val="none" w:sz="0" w:space="0" w:color="auto"/>
        <w:bottom w:val="none" w:sz="0" w:space="0" w:color="auto"/>
        <w:right w:val="none" w:sz="0" w:space="0" w:color="auto"/>
      </w:divBdr>
      <w:divsChild>
        <w:div w:id="1100296163">
          <w:marLeft w:val="0"/>
          <w:marRight w:val="0"/>
          <w:marTop w:val="0"/>
          <w:marBottom w:val="0"/>
          <w:divBdr>
            <w:top w:val="none" w:sz="0" w:space="0" w:color="auto"/>
            <w:left w:val="none" w:sz="0" w:space="0" w:color="auto"/>
            <w:bottom w:val="none" w:sz="0" w:space="0" w:color="auto"/>
            <w:right w:val="none" w:sz="0" w:space="0" w:color="auto"/>
          </w:divBdr>
          <w:divsChild>
            <w:div w:id="531307086">
              <w:marLeft w:val="0"/>
              <w:marRight w:val="0"/>
              <w:marTop w:val="0"/>
              <w:marBottom w:val="0"/>
              <w:divBdr>
                <w:top w:val="none" w:sz="0" w:space="0" w:color="auto"/>
                <w:left w:val="none" w:sz="0" w:space="0" w:color="auto"/>
                <w:bottom w:val="none" w:sz="0" w:space="0" w:color="auto"/>
                <w:right w:val="none" w:sz="0" w:space="0" w:color="auto"/>
              </w:divBdr>
              <w:divsChild>
                <w:div w:id="20807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00305">
      <w:bodyDiv w:val="1"/>
      <w:marLeft w:val="0"/>
      <w:marRight w:val="0"/>
      <w:marTop w:val="0"/>
      <w:marBottom w:val="0"/>
      <w:divBdr>
        <w:top w:val="none" w:sz="0" w:space="0" w:color="auto"/>
        <w:left w:val="none" w:sz="0" w:space="0" w:color="auto"/>
        <w:bottom w:val="none" w:sz="0" w:space="0" w:color="auto"/>
        <w:right w:val="none" w:sz="0" w:space="0" w:color="auto"/>
      </w:divBdr>
    </w:div>
    <w:div w:id="629553445">
      <w:bodyDiv w:val="1"/>
      <w:marLeft w:val="0"/>
      <w:marRight w:val="0"/>
      <w:marTop w:val="0"/>
      <w:marBottom w:val="0"/>
      <w:divBdr>
        <w:top w:val="none" w:sz="0" w:space="0" w:color="auto"/>
        <w:left w:val="none" w:sz="0" w:space="0" w:color="auto"/>
        <w:bottom w:val="none" w:sz="0" w:space="0" w:color="auto"/>
        <w:right w:val="none" w:sz="0" w:space="0" w:color="auto"/>
      </w:divBdr>
    </w:div>
    <w:div w:id="636764657">
      <w:bodyDiv w:val="1"/>
      <w:marLeft w:val="0"/>
      <w:marRight w:val="0"/>
      <w:marTop w:val="0"/>
      <w:marBottom w:val="0"/>
      <w:divBdr>
        <w:top w:val="none" w:sz="0" w:space="0" w:color="auto"/>
        <w:left w:val="none" w:sz="0" w:space="0" w:color="auto"/>
        <w:bottom w:val="none" w:sz="0" w:space="0" w:color="auto"/>
        <w:right w:val="none" w:sz="0" w:space="0" w:color="auto"/>
      </w:divBdr>
    </w:div>
    <w:div w:id="1057433144">
      <w:bodyDiv w:val="1"/>
      <w:marLeft w:val="0"/>
      <w:marRight w:val="0"/>
      <w:marTop w:val="0"/>
      <w:marBottom w:val="0"/>
      <w:divBdr>
        <w:top w:val="none" w:sz="0" w:space="0" w:color="auto"/>
        <w:left w:val="none" w:sz="0" w:space="0" w:color="auto"/>
        <w:bottom w:val="none" w:sz="0" w:space="0" w:color="auto"/>
        <w:right w:val="none" w:sz="0" w:space="0" w:color="auto"/>
      </w:divBdr>
    </w:div>
    <w:div w:id="1088190375">
      <w:bodyDiv w:val="1"/>
      <w:marLeft w:val="0"/>
      <w:marRight w:val="0"/>
      <w:marTop w:val="0"/>
      <w:marBottom w:val="0"/>
      <w:divBdr>
        <w:top w:val="none" w:sz="0" w:space="0" w:color="auto"/>
        <w:left w:val="none" w:sz="0" w:space="0" w:color="auto"/>
        <w:bottom w:val="none" w:sz="0" w:space="0" w:color="auto"/>
        <w:right w:val="none" w:sz="0" w:space="0" w:color="auto"/>
      </w:divBdr>
      <w:divsChild>
        <w:div w:id="449738736">
          <w:marLeft w:val="0"/>
          <w:marRight w:val="0"/>
          <w:marTop w:val="0"/>
          <w:marBottom w:val="105"/>
          <w:divBdr>
            <w:top w:val="none" w:sz="0" w:space="0" w:color="auto"/>
            <w:left w:val="none" w:sz="0" w:space="0" w:color="auto"/>
            <w:bottom w:val="none" w:sz="0" w:space="0" w:color="auto"/>
            <w:right w:val="none" w:sz="0" w:space="0" w:color="auto"/>
          </w:divBdr>
        </w:div>
        <w:div w:id="2082217781">
          <w:marLeft w:val="0"/>
          <w:marRight w:val="0"/>
          <w:marTop w:val="0"/>
          <w:marBottom w:val="0"/>
          <w:divBdr>
            <w:top w:val="none" w:sz="0" w:space="0" w:color="auto"/>
            <w:left w:val="none" w:sz="0" w:space="0" w:color="auto"/>
            <w:bottom w:val="none" w:sz="0" w:space="0" w:color="auto"/>
            <w:right w:val="none" w:sz="0" w:space="0" w:color="auto"/>
          </w:divBdr>
          <w:divsChild>
            <w:div w:id="183653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1218">
      <w:bodyDiv w:val="1"/>
      <w:marLeft w:val="0"/>
      <w:marRight w:val="0"/>
      <w:marTop w:val="0"/>
      <w:marBottom w:val="0"/>
      <w:divBdr>
        <w:top w:val="none" w:sz="0" w:space="0" w:color="auto"/>
        <w:left w:val="none" w:sz="0" w:space="0" w:color="auto"/>
        <w:bottom w:val="none" w:sz="0" w:space="0" w:color="auto"/>
        <w:right w:val="none" w:sz="0" w:space="0" w:color="auto"/>
      </w:divBdr>
    </w:div>
    <w:div w:id="1307248602">
      <w:bodyDiv w:val="1"/>
      <w:marLeft w:val="0"/>
      <w:marRight w:val="0"/>
      <w:marTop w:val="0"/>
      <w:marBottom w:val="0"/>
      <w:divBdr>
        <w:top w:val="none" w:sz="0" w:space="0" w:color="auto"/>
        <w:left w:val="none" w:sz="0" w:space="0" w:color="auto"/>
        <w:bottom w:val="none" w:sz="0" w:space="0" w:color="auto"/>
        <w:right w:val="none" w:sz="0" w:space="0" w:color="auto"/>
      </w:divBdr>
    </w:div>
    <w:div w:id="1318875176">
      <w:bodyDiv w:val="1"/>
      <w:marLeft w:val="0"/>
      <w:marRight w:val="0"/>
      <w:marTop w:val="0"/>
      <w:marBottom w:val="0"/>
      <w:divBdr>
        <w:top w:val="none" w:sz="0" w:space="0" w:color="auto"/>
        <w:left w:val="none" w:sz="0" w:space="0" w:color="auto"/>
        <w:bottom w:val="none" w:sz="0" w:space="0" w:color="auto"/>
        <w:right w:val="none" w:sz="0" w:space="0" w:color="auto"/>
      </w:divBdr>
      <w:divsChild>
        <w:div w:id="141315179">
          <w:marLeft w:val="0"/>
          <w:marRight w:val="0"/>
          <w:marTop w:val="0"/>
          <w:marBottom w:val="0"/>
          <w:divBdr>
            <w:top w:val="none" w:sz="0" w:space="0" w:color="auto"/>
            <w:left w:val="none" w:sz="0" w:space="0" w:color="auto"/>
            <w:bottom w:val="none" w:sz="0" w:space="0" w:color="auto"/>
            <w:right w:val="none" w:sz="0" w:space="0" w:color="auto"/>
          </w:divBdr>
          <w:divsChild>
            <w:div w:id="505630909">
              <w:marLeft w:val="0"/>
              <w:marRight w:val="0"/>
              <w:marTop w:val="0"/>
              <w:marBottom w:val="0"/>
              <w:divBdr>
                <w:top w:val="none" w:sz="0" w:space="0" w:color="auto"/>
                <w:left w:val="none" w:sz="0" w:space="0" w:color="auto"/>
                <w:bottom w:val="none" w:sz="0" w:space="0" w:color="auto"/>
                <w:right w:val="none" w:sz="0" w:space="0" w:color="auto"/>
              </w:divBdr>
            </w:div>
          </w:divsChild>
        </w:div>
        <w:div w:id="1650359943">
          <w:marLeft w:val="0"/>
          <w:marRight w:val="0"/>
          <w:marTop w:val="0"/>
          <w:marBottom w:val="105"/>
          <w:divBdr>
            <w:top w:val="none" w:sz="0" w:space="0" w:color="auto"/>
            <w:left w:val="none" w:sz="0" w:space="0" w:color="auto"/>
            <w:bottom w:val="none" w:sz="0" w:space="0" w:color="auto"/>
            <w:right w:val="none" w:sz="0" w:space="0" w:color="auto"/>
          </w:divBdr>
        </w:div>
      </w:divsChild>
    </w:div>
    <w:div w:id="1841777194">
      <w:bodyDiv w:val="1"/>
      <w:marLeft w:val="0"/>
      <w:marRight w:val="0"/>
      <w:marTop w:val="0"/>
      <w:marBottom w:val="0"/>
      <w:divBdr>
        <w:top w:val="none" w:sz="0" w:space="0" w:color="auto"/>
        <w:left w:val="none" w:sz="0" w:space="0" w:color="auto"/>
        <w:bottom w:val="none" w:sz="0" w:space="0" w:color="auto"/>
        <w:right w:val="none" w:sz="0" w:space="0" w:color="auto"/>
      </w:divBdr>
    </w:div>
    <w:div w:id="1938709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tedthankoffering.org/histo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xtranet.generalconvention.org/staff/files/download/14286" TargetMode="External"/><Relationship Id="rId17" Type="http://schemas.openxmlformats.org/officeDocument/2006/relationships/hyperlink" Target="https://www.episcopalchurch.org/who-we-are/anglican-communion/provin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xtranet.generalconvention.org/governing_and_interim_bodies/interim_bod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eneralconvention.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tedthankoffering.org/jc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3c7bf75-f404-4b37-9f08-06b5d4d4a566" xsi:nil="true"/>
    <lcf76f155ced4ddcb4097134ff3c332f xmlns="1fd67018-bfe5-49f7-8d9a-5fda1d7ead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B396D2F06BD645ABBF3AC711DDEFB9" ma:contentTypeVersion="20" ma:contentTypeDescription="Create a new document." ma:contentTypeScope="" ma:versionID="5e5073ea5cd41fa12c5a8a2a7f67f7d1">
  <xsd:schema xmlns:xsd="http://www.w3.org/2001/XMLSchema" xmlns:xs="http://www.w3.org/2001/XMLSchema" xmlns:p="http://schemas.microsoft.com/office/2006/metadata/properties" xmlns:ns2="1fd67018-bfe5-49f7-8d9a-5fda1d7eadda" xmlns:ns3="73c7bf75-f404-4b37-9f08-06b5d4d4a566" targetNamespace="http://schemas.microsoft.com/office/2006/metadata/properties" ma:root="true" ma:fieldsID="16adb1cd84c8854d66bb03e74b290751" ns2:_="" ns3:_="">
    <xsd:import namespace="1fd67018-bfe5-49f7-8d9a-5fda1d7eadda"/>
    <xsd:import namespace="73c7bf75-f404-4b37-9f08-06b5d4d4a5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67018-bfe5-49f7-8d9a-5fda1d7ea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176af1-bef1-43e8-bc6f-90d18e8b8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7bf75-f404-4b37-9f08-06b5d4d4a5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736742-fc54-45f9-bd32-a642a6b127dc}" ma:internalName="TaxCatchAll" ma:showField="CatchAllData" ma:web="73c7bf75-f404-4b37-9f08-06b5d4d4a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20055-2B73-49CE-85B6-4379D5F9BEE4}">
  <ds:schemaRefs>
    <ds:schemaRef ds:uri="http://schemas.microsoft.com/sharepoint/v3/contenttype/forms"/>
  </ds:schemaRefs>
</ds:datastoreItem>
</file>

<file path=customXml/itemProps2.xml><?xml version="1.0" encoding="utf-8"?>
<ds:datastoreItem xmlns:ds="http://schemas.openxmlformats.org/officeDocument/2006/customXml" ds:itemID="{883CD7C1-C334-F14D-B284-B1D3D8AFE9F8}">
  <ds:schemaRefs>
    <ds:schemaRef ds:uri="http://schemas.openxmlformats.org/officeDocument/2006/bibliography"/>
  </ds:schemaRefs>
</ds:datastoreItem>
</file>

<file path=customXml/itemProps3.xml><?xml version="1.0" encoding="utf-8"?>
<ds:datastoreItem xmlns:ds="http://schemas.openxmlformats.org/officeDocument/2006/customXml" ds:itemID="{9840625A-41BC-46EF-BE95-02A981A3BA38}">
  <ds:schemaRefs>
    <ds:schemaRef ds:uri="http://schemas.microsoft.com/office/2006/metadata/properties"/>
    <ds:schemaRef ds:uri="http://schemas.microsoft.com/office/infopath/2007/PartnerControls"/>
    <ds:schemaRef ds:uri="73c7bf75-f404-4b37-9f08-06b5d4d4a566"/>
    <ds:schemaRef ds:uri="1fd67018-bfe5-49f7-8d9a-5fda1d7eadda"/>
  </ds:schemaRefs>
</ds:datastoreItem>
</file>

<file path=customXml/itemProps4.xml><?xml version="1.0" encoding="utf-8"?>
<ds:datastoreItem xmlns:ds="http://schemas.openxmlformats.org/officeDocument/2006/customXml" ds:itemID="{086F95F1-DD4A-4BF9-87DE-469A0881E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67018-bfe5-49f7-8d9a-5fda1d7eadda"/>
    <ds:schemaRef ds:uri="73c7bf75-f404-4b37-9f08-06b5d4d4a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4476</Words>
  <Characters>25517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United Thank Offering Board Orientation HANDBOOK Approved May 22, 2018</vt:lpstr>
    </vt:vector>
  </TitlesOfParts>
  <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Thank Offering Board Orientation HANDBOOK ApproveD in revision</dc:title>
  <dc:subject/>
  <dc:creator>Heather Melton</dc:creator>
  <cp:keywords/>
  <dc:description/>
  <cp:lastModifiedBy>Heather Melton</cp:lastModifiedBy>
  <cp:revision>9</cp:revision>
  <cp:lastPrinted>2023-01-14T14:13:00Z</cp:lastPrinted>
  <dcterms:created xsi:type="dcterms:W3CDTF">2024-04-19T01:04:00Z</dcterms:created>
  <dcterms:modified xsi:type="dcterms:W3CDTF">2024-05-16T22:18:00Z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0x010100FBB396D2F06BD645ABBF3AC711DDEFB9</vt:lpwstr>
  </property>
  <property fmtid="{D5CDD505-2E9C-101B-9397-08002B2CF9AE}" pid="3" name="MediaServiceImageTags">
    <vt:lpwstr/>
  </property>
</Properties>
</file>